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604F1" w14:textId="77777777" w:rsidR="00835EE8" w:rsidRPr="00A216E6" w:rsidRDefault="00835EE8" w:rsidP="00A216E6">
      <w:pPr>
        <w:spacing w:line="360" w:lineRule="auto"/>
        <w:rPr>
          <w:sz w:val="20"/>
          <w:szCs w:val="20"/>
        </w:rPr>
      </w:pPr>
      <w:r w:rsidRPr="00A216E6">
        <w:rPr>
          <w:rFonts w:ascii="Century Gothic" w:eastAsia="Arial" w:hAnsi="Century Gothic" w:cs="Arial"/>
          <w:noProof/>
          <w:sz w:val="20"/>
          <w:szCs w:val="20"/>
          <w:lang w:eastAsia="en-GB"/>
        </w:rPr>
        <w:drawing>
          <wp:anchor distT="0" distB="0" distL="114300" distR="114300" simplePos="0" relativeHeight="251658240" behindDoc="0" locked="0" layoutInCell="1" allowOverlap="1" wp14:anchorId="26FE7259" wp14:editId="0A757F93">
            <wp:simplePos x="0" y="0"/>
            <wp:positionH relativeFrom="column">
              <wp:posOffset>4448175</wp:posOffset>
            </wp:positionH>
            <wp:positionV relativeFrom="page">
              <wp:posOffset>666750</wp:posOffset>
            </wp:positionV>
            <wp:extent cx="1618615" cy="1162685"/>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6"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8615" cy="116268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4086B64" w14:textId="77777777" w:rsidR="00835EE8" w:rsidRPr="00A216E6" w:rsidRDefault="00835EE8" w:rsidP="00A216E6">
      <w:pPr>
        <w:spacing w:line="360" w:lineRule="auto"/>
        <w:rPr>
          <w:rFonts w:ascii="Century Gothic" w:hAnsi="Century Gothic"/>
          <w:b/>
          <w:sz w:val="20"/>
          <w:szCs w:val="20"/>
          <w:u w:val="single"/>
        </w:rPr>
      </w:pPr>
    </w:p>
    <w:p w14:paraId="620CAD00" w14:textId="77777777" w:rsidR="00835EE8" w:rsidRPr="00A216E6" w:rsidRDefault="00835EE8" w:rsidP="00A216E6">
      <w:pPr>
        <w:spacing w:line="360" w:lineRule="auto"/>
        <w:rPr>
          <w:rFonts w:ascii="Century Gothic" w:hAnsi="Century Gothic"/>
          <w:b/>
          <w:sz w:val="20"/>
          <w:szCs w:val="20"/>
          <w:u w:val="single"/>
        </w:rPr>
      </w:pPr>
    </w:p>
    <w:p w14:paraId="1B55B264" w14:textId="77777777" w:rsidR="00835EE8" w:rsidRPr="00A216E6" w:rsidRDefault="00835EE8" w:rsidP="00A216E6">
      <w:pPr>
        <w:spacing w:line="360" w:lineRule="auto"/>
        <w:rPr>
          <w:rFonts w:ascii="Century Gothic" w:hAnsi="Century Gothic"/>
          <w:b/>
          <w:sz w:val="20"/>
          <w:szCs w:val="20"/>
          <w:u w:val="single"/>
        </w:rPr>
      </w:pPr>
    </w:p>
    <w:p w14:paraId="41A9748E" w14:textId="77777777" w:rsidR="00835EE8" w:rsidRPr="00A216E6" w:rsidRDefault="00835EE8" w:rsidP="00A216E6">
      <w:pPr>
        <w:spacing w:line="360" w:lineRule="auto"/>
        <w:rPr>
          <w:rFonts w:ascii="Century Gothic" w:hAnsi="Century Gothic"/>
          <w:b/>
          <w:sz w:val="20"/>
          <w:szCs w:val="20"/>
          <w:u w:val="single"/>
        </w:rPr>
      </w:pPr>
      <w:r w:rsidRPr="00A216E6">
        <w:rPr>
          <w:rFonts w:ascii="Century Gothic" w:hAnsi="Century Gothic"/>
          <w:b/>
          <w:sz w:val="20"/>
          <w:szCs w:val="20"/>
          <w:u w:val="single"/>
        </w:rPr>
        <w:t>Special Educational Needs and Disability (SEND) Policy</w:t>
      </w:r>
      <w:r w:rsidRPr="00A216E6">
        <w:rPr>
          <w:rFonts w:ascii="Century Gothic" w:hAnsi="Century Gothic"/>
          <w:b/>
          <w:sz w:val="20"/>
          <w:szCs w:val="20"/>
          <w:u w:val="single"/>
        </w:rPr>
        <w:cr/>
      </w:r>
    </w:p>
    <w:p w14:paraId="1CE93757" w14:textId="77777777" w:rsidR="00835EE8" w:rsidRPr="00A216E6" w:rsidRDefault="00835EE8" w:rsidP="00A216E6">
      <w:pPr>
        <w:spacing w:line="360" w:lineRule="auto"/>
        <w:rPr>
          <w:rFonts w:ascii="Century Gothic" w:hAnsi="Century Gothic"/>
          <w:sz w:val="20"/>
          <w:szCs w:val="20"/>
        </w:rPr>
      </w:pPr>
      <w:r w:rsidRPr="00A216E6">
        <w:rPr>
          <w:rFonts w:ascii="Century Gothic" w:hAnsi="Century Gothic"/>
          <w:sz w:val="20"/>
          <w:szCs w:val="20"/>
        </w:rPr>
        <w:t>Section 1: Mission Statement</w:t>
      </w:r>
    </w:p>
    <w:p w14:paraId="39FCD095" w14:textId="1E39D869" w:rsidR="00835EE8" w:rsidRPr="00A216E6" w:rsidRDefault="00835EE8" w:rsidP="00A216E6">
      <w:pPr>
        <w:spacing w:line="360" w:lineRule="auto"/>
        <w:rPr>
          <w:rFonts w:ascii="Century Gothic" w:hAnsi="Century Gothic"/>
          <w:sz w:val="20"/>
          <w:szCs w:val="20"/>
        </w:rPr>
      </w:pPr>
      <w:r w:rsidRPr="00A216E6">
        <w:rPr>
          <w:rFonts w:ascii="Century Gothic" w:hAnsi="Century Gothic"/>
          <w:sz w:val="20"/>
          <w:szCs w:val="20"/>
        </w:rPr>
        <w:t>Section 2: Special Educational Needs and Disability Co-ordinator (SENDC</w:t>
      </w:r>
      <w:r w:rsidR="007F7B5A" w:rsidRPr="00A216E6">
        <w:rPr>
          <w:rFonts w:ascii="Century Gothic" w:hAnsi="Century Gothic"/>
          <w:sz w:val="20"/>
          <w:szCs w:val="20"/>
        </w:rPr>
        <w:t>O</w:t>
      </w:r>
      <w:r w:rsidRPr="00A216E6">
        <w:rPr>
          <w:rFonts w:ascii="Century Gothic" w:hAnsi="Century Gothic"/>
          <w:sz w:val="20"/>
          <w:szCs w:val="20"/>
        </w:rPr>
        <w:t>)</w:t>
      </w:r>
    </w:p>
    <w:p w14:paraId="32DAC503" w14:textId="2DAA0623" w:rsidR="00835EE8" w:rsidRPr="00A216E6" w:rsidRDefault="00835EE8" w:rsidP="00A216E6">
      <w:pPr>
        <w:spacing w:line="360" w:lineRule="auto"/>
        <w:rPr>
          <w:rFonts w:ascii="Century Gothic" w:hAnsi="Century Gothic"/>
          <w:sz w:val="20"/>
          <w:szCs w:val="20"/>
        </w:rPr>
      </w:pPr>
      <w:r w:rsidRPr="00A216E6">
        <w:rPr>
          <w:rFonts w:ascii="Century Gothic" w:hAnsi="Century Gothic"/>
          <w:sz w:val="20"/>
          <w:szCs w:val="20"/>
        </w:rPr>
        <w:t xml:space="preserve">Section </w:t>
      </w:r>
      <w:r w:rsidR="008337A2" w:rsidRPr="00A216E6">
        <w:rPr>
          <w:rFonts w:ascii="Century Gothic" w:hAnsi="Century Gothic"/>
          <w:sz w:val="20"/>
          <w:szCs w:val="20"/>
        </w:rPr>
        <w:t>3</w:t>
      </w:r>
      <w:r w:rsidRPr="00A216E6">
        <w:rPr>
          <w:rFonts w:ascii="Century Gothic" w:hAnsi="Century Gothic"/>
          <w:sz w:val="20"/>
          <w:szCs w:val="20"/>
        </w:rPr>
        <w:t>: Definition of SEN</w:t>
      </w:r>
      <w:r w:rsidR="00DD0663">
        <w:rPr>
          <w:rFonts w:ascii="Century Gothic" w:hAnsi="Century Gothic"/>
          <w:sz w:val="20"/>
          <w:szCs w:val="20"/>
        </w:rPr>
        <w:t>D</w:t>
      </w:r>
    </w:p>
    <w:p w14:paraId="0DC4D89D" w14:textId="77777777" w:rsidR="00835EE8" w:rsidRPr="00A216E6" w:rsidRDefault="00835EE8" w:rsidP="00A216E6">
      <w:pPr>
        <w:spacing w:line="360" w:lineRule="auto"/>
        <w:rPr>
          <w:rFonts w:ascii="Century Gothic" w:hAnsi="Century Gothic"/>
          <w:sz w:val="20"/>
          <w:szCs w:val="20"/>
        </w:rPr>
      </w:pPr>
      <w:r w:rsidRPr="00A216E6">
        <w:rPr>
          <w:rFonts w:ascii="Century Gothic" w:hAnsi="Century Gothic"/>
          <w:sz w:val="20"/>
          <w:szCs w:val="20"/>
        </w:rPr>
        <w:t xml:space="preserve">Section </w:t>
      </w:r>
      <w:r w:rsidR="00CD7CD9" w:rsidRPr="00A216E6">
        <w:rPr>
          <w:rFonts w:ascii="Century Gothic" w:hAnsi="Century Gothic"/>
          <w:sz w:val="20"/>
          <w:szCs w:val="20"/>
        </w:rPr>
        <w:t>4</w:t>
      </w:r>
      <w:r w:rsidRPr="00A216E6">
        <w:rPr>
          <w:rFonts w:ascii="Century Gothic" w:hAnsi="Century Gothic"/>
          <w:sz w:val="20"/>
          <w:szCs w:val="20"/>
        </w:rPr>
        <w:t>: Responsibilities for Co-ordination of SEND</w:t>
      </w:r>
    </w:p>
    <w:p w14:paraId="116742DB" w14:textId="449E8442" w:rsidR="00835EE8" w:rsidRPr="00A216E6" w:rsidRDefault="00835EE8" w:rsidP="00A216E6">
      <w:pPr>
        <w:spacing w:line="360" w:lineRule="auto"/>
        <w:rPr>
          <w:rFonts w:ascii="Century Gothic" w:hAnsi="Century Gothic"/>
          <w:sz w:val="20"/>
          <w:szCs w:val="20"/>
        </w:rPr>
      </w:pPr>
      <w:r w:rsidRPr="00A216E6">
        <w:rPr>
          <w:rFonts w:ascii="Century Gothic" w:hAnsi="Century Gothic"/>
          <w:sz w:val="20"/>
          <w:szCs w:val="20"/>
        </w:rPr>
        <w:t xml:space="preserve">Section </w:t>
      </w:r>
      <w:r w:rsidR="00DD0663">
        <w:rPr>
          <w:rFonts w:ascii="Century Gothic" w:hAnsi="Century Gothic"/>
          <w:sz w:val="20"/>
          <w:szCs w:val="20"/>
        </w:rPr>
        <w:t>5</w:t>
      </w:r>
      <w:r w:rsidRPr="00A216E6">
        <w:rPr>
          <w:rFonts w:ascii="Century Gothic" w:hAnsi="Century Gothic"/>
          <w:sz w:val="20"/>
          <w:szCs w:val="20"/>
        </w:rPr>
        <w:t>: Identification of Children with SEND</w:t>
      </w:r>
    </w:p>
    <w:p w14:paraId="417C84CE" w14:textId="1CBB2582" w:rsidR="00835EE8" w:rsidRDefault="00835EE8" w:rsidP="00A216E6">
      <w:pPr>
        <w:spacing w:line="360" w:lineRule="auto"/>
        <w:rPr>
          <w:rFonts w:ascii="Century Gothic" w:hAnsi="Century Gothic"/>
          <w:sz w:val="20"/>
          <w:szCs w:val="20"/>
        </w:rPr>
      </w:pPr>
      <w:r w:rsidRPr="00A216E6">
        <w:rPr>
          <w:rFonts w:ascii="Century Gothic" w:hAnsi="Century Gothic"/>
          <w:sz w:val="20"/>
          <w:szCs w:val="20"/>
        </w:rPr>
        <w:t xml:space="preserve">Section </w:t>
      </w:r>
      <w:r w:rsidR="00DD0663">
        <w:rPr>
          <w:rFonts w:ascii="Century Gothic" w:hAnsi="Century Gothic"/>
          <w:sz w:val="20"/>
          <w:szCs w:val="20"/>
        </w:rPr>
        <w:t>6</w:t>
      </w:r>
      <w:r w:rsidRPr="00A216E6">
        <w:rPr>
          <w:rFonts w:ascii="Century Gothic" w:hAnsi="Century Gothic"/>
          <w:sz w:val="20"/>
          <w:szCs w:val="20"/>
        </w:rPr>
        <w:t>: Links with Outside Agencies</w:t>
      </w:r>
    </w:p>
    <w:p w14:paraId="529AA6D2" w14:textId="47E28B56" w:rsidR="00DD0663" w:rsidRPr="00A216E6" w:rsidRDefault="00DD0663" w:rsidP="00A216E6">
      <w:pPr>
        <w:spacing w:line="360" w:lineRule="auto"/>
        <w:rPr>
          <w:rFonts w:ascii="Century Gothic" w:hAnsi="Century Gothic"/>
          <w:sz w:val="20"/>
          <w:szCs w:val="20"/>
        </w:rPr>
      </w:pPr>
      <w:r>
        <w:rPr>
          <w:rFonts w:ascii="Century Gothic" w:hAnsi="Century Gothic"/>
          <w:sz w:val="20"/>
          <w:szCs w:val="20"/>
        </w:rPr>
        <w:t xml:space="preserve">Section 7: Equal opportunities and Inclusion </w:t>
      </w:r>
    </w:p>
    <w:p w14:paraId="60FFA3FB" w14:textId="3BBCDC59" w:rsidR="00835EE8" w:rsidRPr="00A216E6" w:rsidRDefault="00835EE8" w:rsidP="00A216E6">
      <w:pPr>
        <w:spacing w:line="360" w:lineRule="auto"/>
        <w:rPr>
          <w:rFonts w:ascii="Century Gothic" w:hAnsi="Century Gothic"/>
          <w:sz w:val="20"/>
          <w:szCs w:val="20"/>
        </w:rPr>
      </w:pPr>
      <w:r w:rsidRPr="00A216E6">
        <w:rPr>
          <w:rFonts w:ascii="Century Gothic" w:hAnsi="Century Gothic"/>
          <w:sz w:val="20"/>
          <w:szCs w:val="20"/>
        </w:rPr>
        <w:t xml:space="preserve">Section </w:t>
      </w:r>
      <w:r w:rsidR="001C5980">
        <w:rPr>
          <w:rFonts w:ascii="Century Gothic" w:hAnsi="Century Gothic"/>
          <w:sz w:val="20"/>
          <w:szCs w:val="20"/>
        </w:rPr>
        <w:t>8</w:t>
      </w:r>
      <w:r w:rsidRPr="00A216E6">
        <w:rPr>
          <w:rFonts w:ascii="Century Gothic" w:hAnsi="Century Gothic"/>
          <w:sz w:val="20"/>
          <w:szCs w:val="20"/>
        </w:rPr>
        <w:t>: A Graduated Response to SEND</w:t>
      </w:r>
    </w:p>
    <w:p w14:paraId="4A42C985" w14:textId="427F5CF4" w:rsidR="00835EE8" w:rsidRPr="00A216E6" w:rsidRDefault="00835EE8" w:rsidP="00A216E6">
      <w:pPr>
        <w:spacing w:line="360" w:lineRule="auto"/>
        <w:rPr>
          <w:rFonts w:ascii="Century Gothic" w:hAnsi="Century Gothic"/>
          <w:sz w:val="20"/>
          <w:szCs w:val="20"/>
        </w:rPr>
      </w:pPr>
      <w:r w:rsidRPr="00A216E6">
        <w:rPr>
          <w:rFonts w:ascii="Century Gothic" w:hAnsi="Century Gothic"/>
          <w:sz w:val="20"/>
          <w:szCs w:val="20"/>
        </w:rPr>
        <w:t xml:space="preserve">Section </w:t>
      </w:r>
      <w:r w:rsidR="001C5980">
        <w:rPr>
          <w:rFonts w:ascii="Century Gothic" w:hAnsi="Century Gothic"/>
          <w:sz w:val="20"/>
          <w:szCs w:val="20"/>
        </w:rPr>
        <w:t>9</w:t>
      </w:r>
      <w:r w:rsidRPr="00A216E6">
        <w:rPr>
          <w:rFonts w:ascii="Century Gothic" w:hAnsi="Century Gothic"/>
          <w:sz w:val="20"/>
          <w:szCs w:val="20"/>
        </w:rPr>
        <w:t>: Partnership with Families/ Carers</w:t>
      </w:r>
    </w:p>
    <w:p w14:paraId="7F39DE63" w14:textId="32C86EF2" w:rsidR="00835EE8" w:rsidRPr="00A216E6" w:rsidRDefault="00835EE8" w:rsidP="00A216E6">
      <w:pPr>
        <w:spacing w:line="360" w:lineRule="auto"/>
        <w:rPr>
          <w:rFonts w:ascii="Century Gothic" w:hAnsi="Century Gothic"/>
          <w:sz w:val="20"/>
          <w:szCs w:val="20"/>
        </w:rPr>
      </w:pPr>
      <w:r w:rsidRPr="00A216E6">
        <w:rPr>
          <w:rFonts w:ascii="Century Gothic" w:hAnsi="Century Gothic"/>
          <w:sz w:val="20"/>
          <w:szCs w:val="20"/>
        </w:rPr>
        <w:t>Section 1</w:t>
      </w:r>
      <w:r w:rsidR="001C5980">
        <w:rPr>
          <w:rFonts w:ascii="Century Gothic" w:hAnsi="Century Gothic"/>
          <w:sz w:val="20"/>
          <w:szCs w:val="20"/>
        </w:rPr>
        <w:t>0</w:t>
      </w:r>
      <w:r w:rsidRPr="00A216E6">
        <w:rPr>
          <w:rFonts w:ascii="Century Gothic" w:hAnsi="Century Gothic"/>
          <w:sz w:val="20"/>
          <w:szCs w:val="20"/>
        </w:rPr>
        <w:t>: Supporting Pupils at School with Medical Needs</w:t>
      </w:r>
    </w:p>
    <w:p w14:paraId="3D985F85" w14:textId="30F4E403" w:rsidR="00835EE8" w:rsidRPr="00A216E6" w:rsidRDefault="00835EE8" w:rsidP="00A216E6">
      <w:pPr>
        <w:spacing w:line="360" w:lineRule="auto"/>
        <w:rPr>
          <w:rFonts w:ascii="Century Gothic" w:hAnsi="Century Gothic"/>
          <w:sz w:val="20"/>
          <w:szCs w:val="20"/>
        </w:rPr>
      </w:pPr>
      <w:r w:rsidRPr="00A216E6">
        <w:rPr>
          <w:rFonts w:ascii="Century Gothic" w:hAnsi="Century Gothic"/>
          <w:sz w:val="20"/>
          <w:szCs w:val="20"/>
        </w:rPr>
        <w:t>Section 1</w:t>
      </w:r>
      <w:r w:rsidR="001C5980">
        <w:rPr>
          <w:rFonts w:ascii="Century Gothic" w:hAnsi="Century Gothic"/>
          <w:sz w:val="20"/>
          <w:szCs w:val="20"/>
        </w:rPr>
        <w:t>1</w:t>
      </w:r>
      <w:r w:rsidRPr="00A216E6">
        <w:rPr>
          <w:rFonts w:ascii="Century Gothic" w:hAnsi="Century Gothic"/>
          <w:sz w:val="20"/>
          <w:szCs w:val="20"/>
        </w:rPr>
        <w:t>: Complaints Procedure</w:t>
      </w:r>
    </w:p>
    <w:p w14:paraId="199534AE" w14:textId="3D224796" w:rsidR="00835EE8" w:rsidRPr="00A216E6" w:rsidRDefault="00835EE8" w:rsidP="00A216E6">
      <w:pPr>
        <w:spacing w:line="360" w:lineRule="auto"/>
        <w:rPr>
          <w:rFonts w:ascii="Century Gothic" w:hAnsi="Century Gothic"/>
          <w:sz w:val="20"/>
          <w:szCs w:val="20"/>
        </w:rPr>
      </w:pPr>
      <w:r w:rsidRPr="00A216E6">
        <w:rPr>
          <w:rFonts w:ascii="Century Gothic" w:hAnsi="Century Gothic"/>
          <w:sz w:val="20"/>
          <w:szCs w:val="20"/>
        </w:rPr>
        <w:t>Section 1</w:t>
      </w:r>
      <w:r w:rsidR="001C5980">
        <w:rPr>
          <w:rFonts w:ascii="Century Gothic" w:hAnsi="Century Gothic"/>
          <w:sz w:val="20"/>
          <w:szCs w:val="20"/>
        </w:rPr>
        <w:t>2</w:t>
      </w:r>
      <w:r w:rsidRPr="00A216E6">
        <w:rPr>
          <w:rFonts w:ascii="Century Gothic" w:hAnsi="Century Gothic"/>
          <w:sz w:val="20"/>
          <w:szCs w:val="20"/>
        </w:rPr>
        <w:t>: Policy Review</w:t>
      </w:r>
    </w:p>
    <w:p w14:paraId="0C12B601" w14:textId="77777777" w:rsidR="00835EE8" w:rsidRPr="00A216E6" w:rsidRDefault="00835EE8" w:rsidP="00A216E6">
      <w:pPr>
        <w:spacing w:line="360" w:lineRule="auto"/>
        <w:rPr>
          <w:sz w:val="20"/>
          <w:szCs w:val="20"/>
        </w:rPr>
      </w:pPr>
    </w:p>
    <w:p w14:paraId="44DD0015" w14:textId="77777777" w:rsidR="00835EE8" w:rsidRPr="00A216E6" w:rsidRDefault="00835EE8" w:rsidP="00A216E6">
      <w:pPr>
        <w:spacing w:line="360" w:lineRule="auto"/>
        <w:rPr>
          <w:sz w:val="20"/>
          <w:szCs w:val="20"/>
        </w:rPr>
      </w:pPr>
    </w:p>
    <w:p w14:paraId="6D58F68D" w14:textId="77777777" w:rsidR="008337A2" w:rsidRPr="00A216E6" w:rsidRDefault="008337A2" w:rsidP="00A216E6">
      <w:pPr>
        <w:spacing w:line="360" w:lineRule="auto"/>
        <w:rPr>
          <w:sz w:val="20"/>
          <w:szCs w:val="20"/>
        </w:rPr>
      </w:pPr>
    </w:p>
    <w:p w14:paraId="08F75FA9" w14:textId="77777777" w:rsidR="008337A2" w:rsidRPr="00A216E6" w:rsidRDefault="008337A2" w:rsidP="00A216E6">
      <w:pPr>
        <w:spacing w:line="360" w:lineRule="auto"/>
        <w:rPr>
          <w:sz w:val="20"/>
          <w:szCs w:val="20"/>
        </w:rPr>
      </w:pPr>
    </w:p>
    <w:p w14:paraId="151D812E" w14:textId="77777777" w:rsidR="008337A2" w:rsidRPr="00A216E6" w:rsidRDefault="008337A2" w:rsidP="00A216E6">
      <w:pPr>
        <w:spacing w:line="360" w:lineRule="auto"/>
        <w:rPr>
          <w:sz w:val="20"/>
          <w:szCs w:val="20"/>
        </w:rPr>
      </w:pPr>
    </w:p>
    <w:p w14:paraId="27F190B0" w14:textId="77777777" w:rsidR="008337A2" w:rsidRPr="00A216E6" w:rsidRDefault="008337A2" w:rsidP="00A216E6">
      <w:pPr>
        <w:spacing w:line="360" w:lineRule="auto"/>
        <w:rPr>
          <w:sz w:val="20"/>
          <w:szCs w:val="20"/>
        </w:rPr>
      </w:pPr>
    </w:p>
    <w:p w14:paraId="794874A5" w14:textId="77777777" w:rsidR="008337A2" w:rsidRPr="00A216E6" w:rsidRDefault="008337A2" w:rsidP="00A216E6">
      <w:pPr>
        <w:spacing w:line="360" w:lineRule="auto"/>
        <w:rPr>
          <w:sz w:val="20"/>
          <w:szCs w:val="20"/>
        </w:rPr>
      </w:pPr>
    </w:p>
    <w:p w14:paraId="6BAFCD6F" w14:textId="77777777" w:rsidR="008337A2" w:rsidRPr="00A216E6" w:rsidRDefault="008337A2" w:rsidP="00A216E6">
      <w:pPr>
        <w:spacing w:line="360" w:lineRule="auto"/>
        <w:rPr>
          <w:sz w:val="20"/>
          <w:szCs w:val="20"/>
        </w:rPr>
      </w:pPr>
    </w:p>
    <w:p w14:paraId="5268FFF4" w14:textId="77777777" w:rsidR="008337A2" w:rsidRPr="00A216E6" w:rsidRDefault="008337A2" w:rsidP="00A216E6">
      <w:pPr>
        <w:spacing w:line="360" w:lineRule="auto"/>
        <w:rPr>
          <w:sz w:val="20"/>
          <w:szCs w:val="20"/>
        </w:rPr>
      </w:pPr>
    </w:p>
    <w:p w14:paraId="21300B62" w14:textId="77777777" w:rsidR="00835EE8" w:rsidRPr="00A216E6" w:rsidRDefault="00835EE8" w:rsidP="00A216E6">
      <w:pPr>
        <w:spacing w:line="360" w:lineRule="auto"/>
        <w:rPr>
          <w:sz w:val="20"/>
          <w:szCs w:val="20"/>
        </w:rPr>
      </w:pPr>
    </w:p>
    <w:p w14:paraId="4B317CFA" w14:textId="77777777" w:rsidR="00835EE8" w:rsidRPr="00A216E6" w:rsidRDefault="00835EE8" w:rsidP="00A216E6">
      <w:pPr>
        <w:spacing w:line="360" w:lineRule="auto"/>
        <w:rPr>
          <w:sz w:val="20"/>
          <w:szCs w:val="20"/>
        </w:rPr>
      </w:pPr>
    </w:p>
    <w:p w14:paraId="44945C82" w14:textId="77777777" w:rsidR="008337A2" w:rsidRPr="00A216E6" w:rsidRDefault="008337A2" w:rsidP="00A216E6">
      <w:pPr>
        <w:spacing w:line="360" w:lineRule="auto"/>
        <w:rPr>
          <w:sz w:val="20"/>
          <w:szCs w:val="20"/>
        </w:rPr>
      </w:pPr>
    </w:p>
    <w:p w14:paraId="0AADD154" w14:textId="77777777" w:rsidR="008337A2" w:rsidRPr="00A216E6" w:rsidRDefault="008337A2" w:rsidP="00A216E6">
      <w:pPr>
        <w:spacing w:line="360" w:lineRule="auto"/>
        <w:rPr>
          <w:sz w:val="20"/>
          <w:szCs w:val="20"/>
        </w:rPr>
      </w:pPr>
    </w:p>
    <w:p w14:paraId="49443EC9" w14:textId="77777777" w:rsidR="008337A2" w:rsidRPr="00A216E6" w:rsidRDefault="008337A2" w:rsidP="00A216E6">
      <w:pPr>
        <w:spacing w:line="360" w:lineRule="auto"/>
        <w:rPr>
          <w:sz w:val="20"/>
          <w:szCs w:val="20"/>
        </w:rPr>
      </w:pPr>
    </w:p>
    <w:p w14:paraId="5A29727E" w14:textId="77777777" w:rsidR="00835EE8" w:rsidRPr="00A216E6" w:rsidRDefault="00835EE8" w:rsidP="00A216E6">
      <w:pPr>
        <w:spacing w:line="360" w:lineRule="auto"/>
        <w:rPr>
          <w:sz w:val="20"/>
          <w:szCs w:val="20"/>
        </w:rPr>
      </w:pPr>
    </w:p>
    <w:p w14:paraId="031A44F0" w14:textId="77777777" w:rsidR="00835EE8" w:rsidRPr="00A216E6" w:rsidRDefault="00835EE8" w:rsidP="00A216E6">
      <w:pPr>
        <w:spacing w:after="0" w:line="360" w:lineRule="auto"/>
        <w:textAlignment w:val="top"/>
        <w:rPr>
          <w:rFonts w:ascii="Century Gothic" w:eastAsia="Times New Roman" w:hAnsi="Century Gothic" w:cs="Arial"/>
          <w:b/>
          <w:bCs/>
          <w:color w:val="000000"/>
          <w:sz w:val="20"/>
          <w:szCs w:val="20"/>
          <w:u w:val="single"/>
          <w:bdr w:val="none" w:sz="0" w:space="0" w:color="auto" w:frame="1"/>
          <w:lang w:eastAsia="en-GB"/>
        </w:rPr>
      </w:pPr>
      <w:r w:rsidRPr="00A216E6">
        <w:rPr>
          <w:rFonts w:ascii="Century Gothic" w:eastAsia="Times New Roman" w:hAnsi="Century Gothic" w:cs="Arial"/>
          <w:b/>
          <w:bCs/>
          <w:color w:val="000000"/>
          <w:sz w:val="20"/>
          <w:szCs w:val="20"/>
          <w:u w:val="single"/>
          <w:bdr w:val="none" w:sz="0" w:space="0" w:color="auto" w:frame="1"/>
          <w:lang w:eastAsia="en-GB"/>
        </w:rPr>
        <w:t xml:space="preserve">Section 1 </w:t>
      </w:r>
    </w:p>
    <w:p w14:paraId="21D353A7" w14:textId="77777777" w:rsidR="00835EE8" w:rsidRPr="00A216E6" w:rsidRDefault="00835EE8" w:rsidP="00A216E6">
      <w:pPr>
        <w:spacing w:after="0" w:line="360" w:lineRule="auto"/>
        <w:jc w:val="center"/>
        <w:textAlignment w:val="top"/>
        <w:rPr>
          <w:rFonts w:ascii="Arial" w:eastAsia="Times New Roman" w:hAnsi="Arial" w:cs="Arial"/>
          <w:b/>
          <w:bCs/>
          <w:color w:val="000000"/>
          <w:sz w:val="20"/>
          <w:szCs w:val="20"/>
          <w:u w:val="single"/>
          <w:bdr w:val="none" w:sz="0" w:space="0" w:color="auto" w:frame="1"/>
          <w:lang w:eastAsia="en-GB"/>
        </w:rPr>
      </w:pPr>
    </w:p>
    <w:p w14:paraId="433CE471" w14:textId="77777777" w:rsidR="00835EE8" w:rsidRPr="00A216E6" w:rsidRDefault="00835EE8" w:rsidP="00A216E6">
      <w:pPr>
        <w:spacing w:after="0" w:line="360" w:lineRule="auto"/>
        <w:jc w:val="center"/>
        <w:textAlignment w:val="top"/>
        <w:rPr>
          <w:rFonts w:ascii="Arial" w:eastAsia="Times New Roman" w:hAnsi="Arial" w:cs="Arial"/>
          <w:b/>
          <w:bCs/>
          <w:color w:val="000000"/>
          <w:sz w:val="20"/>
          <w:szCs w:val="20"/>
          <w:u w:val="single"/>
          <w:bdr w:val="none" w:sz="0" w:space="0" w:color="auto" w:frame="1"/>
          <w:lang w:eastAsia="en-GB"/>
        </w:rPr>
      </w:pPr>
    </w:p>
    <w:p w14:paraId="1214AB6E" w14:textId="77777777" w:rsidR="00835EE8" w:rsidRPr="00A216E6" w:rsidRDefault="00835EE8" w:rsidP="00A216E6">
      <w:pPr>
        <w:spacing w:after="0" w:line="360" w:lineRule="auto"/>
        <w:jc w:val="center"/>
        <w:textAlignment w:val="top"/>
        <w:rPr>
          <w:rFonts w:ascii="Arial" w:eastAsia="Times New Roman" w:hAnsi="Arial" w:cs="Arial"/>
          <w:color w:val="000000"/>
          <w:sz w:val="20"/>
          <w:szCs w:val="20"/>
          <w:lang w:eastAsia="en-GB"/>
        </w:rPr>
      </w:pPr>
      <w:r w:rsidRPr="00A216E6">
        <w:rPr>
          <w:rFonts w:ascii="Arial" w:eastAsia="Times New Roman" w:hAnsi="Arial" w:cs="Arial"/>
          <w:b/>
          <w:bCs/>
          <w:color w:val="000000"/>
          <w:sz w:val="20"/>
          <w:szCs w:val="20"/>
          <w:u w:val="single"/>
          <w:bdr w:val="none" w:sz="0" w:space="0" w:color="auto" w:frame="1"/>
          <w:lang w:eastAsia="en-GB"/>
        </w:rPr>
        <w:t>Our Mission Statements</w:t>
      </w:r>
    </w:p>
    <w:p w14:paraId="3E014F69" w14:textId="77777777" w:rsidR="00835EE8" w:rsidRPr="00A216E6" w:rsidRDefault="00835EE8" w:rsidP="00A216E6">
      <w:pPr>
        <w:spacing w:after="0" w:line="360" w:lineRule="auto"/>
        <w:jc w:val="center"/>
        <w:textAlignment w:val="top"/>
        <w:rPr>
          <w:rFonts w:ascii="Arial" w:eastAsia="Times New Roman" w:hAnsi="Arial" w:cs="Arial"/>
          <w:color w:val="000000"/>
          <w:sz w:val="20"/>
          <w:szCs w:val="20"/>
          <w:lang w:eastAsia="en-GB"/>
        </w:rPr>
      </w:pPr>
      <w:r w:rsidRPr="00A216E6">
        <w:rPr>
          <w:rFonts w:ascii="Arial" w:eastAsia="Times New Roman" w:hAnsi="Arial" w:cs="Arial"/>
          <w:color w:val="000000"/>
          <w:sz w:val="20"/>
          <w:szCs w:val="20"/>
          <w:lang w:eastAsia="en-GB"/>
        </w:rPr>
        <w:t> </w:t>
      </w:r>
    </w:p>
    <w:p w14:paraId="53504EAD" w14:textId="77777777" w:rsidR="00835EE8" w:rsidRPr="00A216E6" w:rsidRDefault="00835EE8" w:rsidP="00A216E6">
      <w:pPr>
        <w:spacing w:after="0" w:line="360" w:lineRule="auto"/>
        <w:jc w:val="center"/>
        <w:textAlignment w:val="top"/>
        <w:rPr>
          <w:rFonts w:ascii="Arial" w:eastAsia="Times New Roman" w:hAnsi="Arial" w:cs="Arial"/>
          <w:color w:val="000000"/>
          <w:sz w:val="20"/>
          <w:szCs w:val="20"/>
          <w:lang w:eastAsia="en-GB"/>
        </w:rPr>
      </w:pPr>
      <w:r w:rsidRPr="00A216E6">
        <w:rPr>
          <w:rFonts w:ascii="Kristen ITC" w:eastAsia="Times New Roman" w:hAnsi="Kristen ITC" w:cs="Calibri"/>
          <w:color w:val="C00000"/>
          <w:sz w:val="20"/>
          <w:szCs w:val="20"/>
          <w:bdr w:val="none" w:sz="0" w:space="0" w:color="auto" w:frame="1"/>
          <w:lang w:eastAsia="en-GB"/>
        </w:rPr>
        <w:t>‘Living our Faith, Learning in Love’</w:t>
      </w:r>
    </w:p>
    <w:p w14:paraId="4AE73364" w14:textId="77777777" w:rsidR="00835EE8" w:rsidRPr="00A216E6" w:rsidRDefault="00835EE8" w:rsidP="00A216E6">
      <w:pPr>
        <w:spacing w:after="0" w:line="360" w:lineRule="auto"/>
        <w:jc w:val="center"/>
        <w:textAlignment w:val="top"/>
        <w:rPr>
          <w:rFonts w:ascii="Arial" w:eastAsia="Times New Roman" w:hAnsi="Arial" w:cs="Arial"/>
          <w:color w:val="000000"/>
          <w:sz w:val="20"/>
          <w:szCs w:val="20"/>
          <w:lang w:eastAsia="en-GB"/>
        </w:rPr>
      </w:pPr>
      <w:r w:rsidRPr="00A216E6">
        <w:rPr>
          <w:rFonts w:ascii="Arial" w:eastAsia="Times New Roman" w:hAnsi="Arial" w:cs="Arial"/>
          <w:color w:val="000000"/>
          <w:sz w:val="20"/>
          <w:szCs w:val="20"/>
          <w:lang w:eastAsia="en-GB"/>
        </w:rPr>
        <w:t> </w:t>
      </w:r>
    </w:p>
    <w:p w14:paraId="22AB566D" w14:textId="77777777" w:rsidR="00835EE8" w:rsidRPr="00A216E6" w:rsidRDefault="00835EE8" w:rsidP="00A216E6">
      <w:pPr>
        <w:spacing w:after="0" w:line="360" w:lineRule="auto"/>
        <w:jc w:val="center"/>
        <w:textAlignment w:val="top"/>
        <w:rPr>
          <w:rFonts w:ascii="Arial" w:eastAsia="Times New Roman" w:hAnsi="Arial" w:cs="Arial"/>
          <w:color w:val="000000"/>
          <w:sz w:val="20"/>
          <w:szCs w:val="20"/>
          <w:lang w:eastAsia="en-GB"/>
        </w:rPr>
      </w:pPr>
      <w:r w:rsidRPr="00A216E6">
        <w:rPr>
          <w:rFonts w:ascii="Kristen ITC" w:eastAsia="Times New Roman" w:hAnsi="Kristen ITC" w:cs="Calibri"/>
          <w:color w:val="00B050"/>
          <w:sz w:val="20"/>
          <w:szCs w:val="20"/>
          <w:bdr w:val="none" w:sz="0" w:space="0" w:color="auto" w:frame="1"/>
          <w:lang w:eastAsia="en-GB"/>
        </w:rPr>
        <w:t>‘I can do things you cannot, you can do things I cannot; together we can do great things’ Mother Teresa</w:t>
      </w:r>
    </w:p>
    <w:p w14:paraId="221F57EF" w14:textId="77777777" w:rsidR="00835EE8" w:rsidRPr="00A216E6" w:rsidRDefault="00835EE8" w:rsidP="00A216E6">
      <w:pPr>
        <w:spacing w:after="0" w:line="360" w:lineRule="auto"/>
        <w:jc w:val="center"/>
        <w:textAlignment w:val="top"/>
        <w:rPr>
          <w:rFonts w:ascii="Arial" w:eastAsia="Times New Roman" w:hAnsi="Arial" w:cs="Arial"/>
          <w:color w:val="000000"/>
          <w:sz w:val="20"/>
          <w:szCs w:val="20"/>
          <w:lang w:eastAsia="en-GB"/>
        </w:rPr>
      </w:pPr>
      <w:r w:rsidRPr="00A216E6">
        <w:rPr>
          <w:rFonts w:ascii="Arial" w:eastAsia="Times New Roman" w:hAnsi="Arial" w:cs="Arial"/>
          <w:color w:val="000000"/>
          <w:sz w:val="20"/>
          <w:szCs w:val="20"/>
          <w:lang w:eastAsia="en-GB"/>
        </w:rPr>
        <w:t> </w:t>
      </w:r>
    </w:p>
    <w:p w14:paraId="277D387A" w14:textId="77777777" w:rsidR="00835EE8" w:rsidRPr="00A216E6" w:rsidRDefault="00835EE8" w:rsidP="00A216E6">
      <w:pPr>
        <w:spacing w:line="360" w:lineRule="auto"/>
        <w:jc w:val="center"/>
        <w:textAlignment w:val="top"/>
        <w:rPr>
          <w:rFonts w:ascii="Arial" w:eastAsia="Times New Roman" w:hAnsi="Arial" w:cs="Arial"/>
          <w:color w:val="000000"/>
          <w:sz w:val="20"/>
          <w:szCs w:val="20"/>
          <w:lang w:eastAsia="en-GB"/>
        </w:rPr>
      </w:pPr>
      <w:r w:rsidRPr="00A216E6">
        <w:rPr>
          <w:rFonts w:ascii="Kristen ITC" w:eastAsia="Times New Roman" w:hAnsi="Kristen ITC" w:cs="Calibri"/>
          <w:color w:val="00B0F0"/>
          <w:sz w:val="20"/>
          <w:szCs w:val="20"/>
          <w:bdr w:val="none" w:sz="0" w:space="0" w:color="auto" w:frame="1"/>
          <w:lang w:eastAsia="en-GB"/>
        </w:rPr>
        <w:t>‘Love one another as I have loved you’ John 13:34</w:t>
      </w:r>
    </w:p>
    <w:p w14:paraId="09EC7332" w14:textId="77777777" w:rsidR="00835EE8" w:rsidRPr="00A216E6" w:rsidRDefault="00835EE8" w:rsidP="00A216E6">
      <w:pPr>
        <w:spacing w:after="0" w:line="360" w:lineRule="auto"/>
        <w:jc w:val="center"/>
        <w:textAlignment w:val="top"/>
        <w:rPr>
          <w:rFonts w:ascii="Arial" w:eastAsia="Times New Roman" w:hAnsi="Arial" w:cs="Arial"/>
          <w:color w:val="000000"/>
          <w:sz w:val="20"/>
          <w:szCs w:val="20"/>
          <w:lang w:eastAsia="en-GB"/>
        </w:rPr>
      </w:pPr>
      <w:r w:rsidRPr="00A216E6">
        <w:rPr>
          <w:rFonts w:ascii="Century Gothic" w:eastAsia="Times New Roman" w:hAnsi="Century Gothic" w:cs="Calibri"/>
          <w:color w:val="000000"/>
          <w:sz w:val="20"/>
          <w:szCs w:val="20"/>
          <w:u w:val="single"/>
          <w:bdr w:val="none" w:sz="0" w:space="0" w:color="auto" w:frame="1"/>
          <w:lang w:eastAsia="en-GB"/>
        </w:rPr>
        <w:t>We Value</w:t>
      </w:r>
    </w:p>
    <w:p w14:paraId="4F0BF498" w14:textId="77777777" w:rsidR="00835EE8" w:rsidRPr="00A216E6" w:rsidRDefault="00835EE8" w:rsidP="00A216E6">
      <w:pPr>
        <w:numPr>
          <w:ilvl w:val="0"/>
          <w:numId w:val="1"/>
        </w:numPr>
        <w:spacing w:after="0" w:line="360" w:lineRule="auto"/>
        <w:ind w:left="120"/>
        <w:jc w:val="both"/>
        <w:textAlignment w:val="top"/>
        <w:rPr>
          <w:rFonts w:ascii="Arial" w:eastAsia="Times New Roman" w:hAnsi="Arial" w:cs="Arial"/>
          <w:color w:val="000000"/>
          <w:sz w:val="20"/>
          <w:szCs w:val="20"/>
          <w:lang w:eastAsia="en-GB"/>
        </w:rPr>
      </w:pPr>
      <w:r w:rsidRPr="00A216E6">
        <w:rPr>
          <w:rFonts w:ascii="Century Gothic" w:eastAsia="Times New Roman" w:hAnsi="Century Gothic" w:cs="Times New Roman"/>
          <w:b/>
          <w:bCs/>
          <w:color w:val="FF0000"/>
          <w:sz w:val="20"/>
          <w:szCs w:val="20"/>
          <w:bdr w:val="none" w:sz="0" w:space="0" w:color="auto" w:frame="1"/>
          <w:lang w:eastAsia="en-GB"/>
        </w:rPr>
        <w:t>WORKING TOGETHER</w:t>
      </w:r>
      <w:r w:rsidRPr="00A216E6">
        <w:rPr>
          <w:rFonts w:ascii="Century Gothic" w:eastAsia="Times New Roman" w:hAnsi="Century Gothic" w:cs="Times New Roman"/>
          <w:color w:val="FF0000"/>
          <w:sz w:val="20"/>
          <w:szCs w:val="20"/>
          <w:bdr w:val="none" w:sz="0" w:space="0" w:color="auto" w:frame="1"/>
          <w:lang w:eastAsia="en-GB"/>
        </w:rPr>
        <w:t>: </w:t>
      </w:r>
      <w:r w:rsidRPr="00A216E6">
        <w:rPr>
          <w:rFonts w:ascii="Century Gothic" w:eastAsia="Times New Roman" w:hAnsi="Century Gothic" w:cs="Times New Roman"/>
          <w:color w:val="333333"/>
          <w:sz w:val="20"/>
          <w:szCs w:val="20"/>
          <w:bdr w:val="none" w:sz="0" w:space="0" w:color="auto" w:frame="1"/>
          <w:lang w:eastAsia="en-GB"/>
        </w:rPr>
        <w:t>As a ‘School-Family’, we journey together through life, with Jesus at our side, inspiring each other to achieve all we can and to embrace our futures with hope and confidence.</w:t>
      </w:r>
    </w:p>
    <w:p w14:paraId="18B3443C" w14:textId="77777777" w:rsidR="00835EE8" w:rsidRPr="00A216E6" w:rsidRDefault="00835EE8" w:rsidP="00A216E6">
      <w:pPr>
        <w:numPr>
          <w:ilvl w:val="0"/>
          <w:numId w:val="1"/>
        </w:numPr>
        <w:spacing w:after="0" w:line="360" w:lineRule="auto"/>
        <w:ind w:left="120"/>
        <w:jc w:val="both"/>
        <w:textAlignment w:val="top"/>
        <w:rPr>
          <w:rFonts w:ascii="Arial" w:eastAsia="Times New Roman" w:hAnsi="Arial" w:cs="Arial"/>
          <w:color w:val="000000"/>
          <w:sz w:val="20"/>
          <w:szCs w:val="20"/>
          <w:lang w:eastAsia="en-GB"/>
        </w:rPr>
      </w:pPr>
      <w:r w:rsidRPr="00A216E6">
        <w:rPr>
          <w:rFonts w:ascii="Century Gothic" w:eastAsia="Times New Roman" w:hAnsi="Century Gothic" w:cs="Times New Roman"/>
          <w:b/>
          <w:bCs/>
          <w:color w:val="00B0F0"/>
          <w:sz w:val="20"/>
          <w:szCs w:val="20"/>
          <w:bdr w:val="none" w:sz="0" w:space="0" w:color="auto" w:frame="1"/>
          <w:lang w:eastAsia="en-GB"/>
        </w:rPr>
        <w:t>HAPPINESS</w:t>
      </w:r>
      <w:r w:rsidRPr="00A216E6">
        <w:rPr>
          <w:rFonts w:ascii="Century Gothic" w:eastAsia="Times New Roman" w:hAnsi="Century Gothic" w:cs="Times New Roman"/>
          <w:color w:val="333333"/>
          <w:sz w:val="20"/>
          <w:szCs w:val="20"/>
          <w:bdr w:val="none" w:sz="0" w:space="0" w:color="auto" w:frame="1"/>
          <w:lang w:eastAsia="en-GB"/>
        </w:rPr>
        <w:t>: We recognise the impact of all our thoughts, words and actions on others and how these can ‘make’ or ‘break’ somebody’s day. Each and every day we try to support and inspire happiness in others, we do our best to love one another, to make others happy and therefore make their days better because of the things we do and say.</w:t>
      </w:r>
    </w:p>
    <w:p w14:paraId="304D838C" w14:textId="77777777" w:rsidR="00835EE8" w:rsidRPr="00A216E6" w:rsidRDefault="00835EE8" w:rsidP="00A216E6">
      <w:pPr>
        <w:numPr>
          <w:ilvl w:val="0"/>
          <w:numId w:val="1"/>
        </w:numPr>
        <w:spacing w:after="0" w:line="360" w:lineRule="auto"/>
        <w:ind w:left="120"/>
        <w:jc w:val="both"/>
        <w:textAlignment w:val="top"/>
        <w:rPr>
          <w:rFonts w:ascii="Arial" w:eastAsia="Times New Roman" w:hAnsi="Arial" w:cs="Arial"/>
          <w:color w:val="000000"/>
          <w:sz w:val="20"/>
          <w:szCs w:val="20"/>
          <w:lang w:eastAsia="en-GB"/>
        </w:rPr>
      </w:pPr>
      <w:r w:rsidRPr="00A216E6">
        <w:rPr>
          <w:rFonts w:ascii="Century Gothic" w:eastAsia="Times New Roman" w:hAnsi="Century Gothic" w:cs="Times New Roman"/>
          <w:b/>
          <w:bCs/>
          <w:color w:val="00B050"/>
          <w:sz w:val="20"/>
          <w:szCs w:val="20"/>
          <w:bdr w:val="none" w:sz="0" w:space="0" w:color="auto" w:frame="1"/>
          <w:lang w:eastAsia="en-GB"/>
        </w:rPr>
        <w:t>FORGIVENESS</w:t>
      </w:r>
      <w:r w:rsidRPr="00A216E6">
        <w:rPr>
          <w:rFonts w:ascii="Century Gothic" w:eastAsia="Times New Roman" w:hAnsi="Century Gothic" w:cs="Times New Roman"/>
          <w:color w:val="333333"/>
          <w:sz w:val="20"/>
          <w:szCs w:val="20"/>
          <w:bdr w:val="none" w:sz="0" w:space="0" w:color="auto" w:frame="1"/>
          <w:lang w:eastAsia="en-GB"/>
        </w:rPr>
        <w:t>: We understand that sometimes, we make mistakes. It is how we respond to mistakes that is the important thing. It takes courage to say sorry and we need to be brave to forgive someone too. We say we are sorry and do our very best not to do ‘it’ again. We forgive one another knowing God’s heart is full of forgiveness and love for us when we do the wrong thing and tell him we are sorry.</w:t>
      </w:r>
    </w:p>
    <w:p w14:paraId="28BC4BDB" w14:textId="61044C5F" w:rsidR="00835EE8" w:rsidRPr="00A216E6" w:rsidRDefault="00835EE8" w:rsidP="00A216E6">
      <w:pPr>
        <w:numPr>
          <w:ilvl w:val="0"/>
          <w:numId w:val="1"/>
        </w:numPr>
        <w:spacing w:after="0" w:line="360" w:lineRule="auto"/>
        <w:ind w:left="120"/>
        <w:jc w:val="both"/>
        <w:textAlignment w:val="top"/>
        <w:rPr>
          <w:rFonts w:ascii="Arial" w:eastAsia="Times New Roman" w:hAnsi="Arial" w:cs="Arial"/>
          <w:color w:val="000000"/>
          <w:sz w:val="20"/>
          <w:szCs w:val="20"/>
          <w:lang w:eastAsia="en-GB"/>
        </w:rPr>
      </w:pPr>
      <w:r w:rsidRPr="00A216E6">
        <w:rPr>
          <w:rFonts w:ascii="Century Gothic" w:eastAsia="Times New Roman" w:hAnsi="Century Gothic" w:cs="Times New Roman"/>
          <w:b/>
          <w:bCs/>
          <w:color w:val="7030A0"/>
          <w:sz w:val="20"/>
          <w:szCs w:val="20"/>
          <w:bdr w:val="none" w:sz="0" w:space="0" w:color="auto" w:frame="1"/>
          <w:lang w:eastAsia="en-GB"/>
        </w:rPr>
        <w:t xml:space="preserve">TRYING YOUR </w:t>
      </w:r>
      <w:r w:rsidR="00A525DC" w:rsidRPr="00A216E6">
        <w:rPr>
          <w:rFonts w:ascii="Century Gothic" w:eastAsia="Times New Roman" w:hAnsi="Century Gothic" w:cs="Times New Roman"/>
          <w:b/>
          <w:bCs/>
          <w:color w:val="7030A0"/>
          <w:sz w:val="20"/>
          <w:szCs w:val="20"/>
          <w:bdr w:val="none" w:sz="0" w:space="0" w:color="auto" w:frame="1"/>
          <w:lang w:eastAsia="en-GB"/>
        </w:rPr>
        <w:t>BEST</w:t>
      </w:r>
      <w:r w:rsidR="00A525DC" w:rsidRPr="00A216E6">
        <w:rPr>
          <w:rFonts w:ascii="Century Gothic" w:eastAsia="Times New Roman" w:hAnsi="Century Gothic" w:cs="Times New Roman"/>
          <w:color w:val="333333"/>
          <w:sz w:val="20"/>
          <w:szCs w:val="20"/>
          <w:bdr w:val="none" w:sz="0" w:space="0" w:color="auto" w:frame="1"/>
          <w:lang w:eastAsia="en-GB"/>
        </w:rPr>
        <w:t>!</w:t>
      </w:r>
      <w:r w:rsidRPr="00A216E6">
        <w:rPr>
          <w:rFonts w:ascii="Century Gothic" w:eastAsia="Times New Roman" w:hAnsi="Century Gothic" w:cs="Times New Roman"/>
          <w:color w:val="333333"/>
          <w:sz w:val="20"/>
          <w:szCs w:val="20"/>
          <w:bdr w:val="none" w:sz="0" w:space="0" w:color="auto" w:frame="1"/>
          <w:lang w:eastAsia="en-GB"/>
        </w:rPr>
        <w:t xml:space="preserve"> …in all everything you do, always.</w:t>
      </w:r>
    </w:p>
    <w:p w14:paraId="5AB6DAA9" w14:textId="77777777" w:rsidR="00835EE8" w:rsidRPr="00A216E6" w:rsidRDefault="00835EE8" w:rsidP="00A216E6">
      <w:pPr>
        <w:numPr>
          <w:ilvl w:val="0"/>
          <w:numId w:val="1"/>
        </w:numPr>
        <w:spacing w:after="0" w:line="360" w:lineRule="auto"/>
        <w:ind w:left="120"/>
        <w:jc w:val="both"/>
        <w:textAlignment w:val="top"/>
        <w:rPr>
          <w:rFonts w:ascii="Arial" w:eastAsia="Times New Roman" w:hAnsi="Arial" w:cs="Arial"/>
          <w:color w:val="000000"/>
          <w:sz w:val="20"/>
          <w:szCs w:val="20"/>
          <w:lang w:eastAsia="en-GB"/>
        </w:rPr>
      </w:pPr>
      <w:r w:rsidRPr="00A216E6">
        <w:rPr>
          <w:rFonts w:ascii="Century Gothic" w:eastAsia="Times New Roman" w:hAnsi="Century Gothic" w:cs="Times New Roman"/>
          <w:b/>
          <w:bCs/>
          <w:color w:val="FFC000"/>
          <w:sz w:val="20"/>
          <w:szCs w:val="20"/>
          <w:bdr w:val="none" w:sz="0" w:space="0" w:color="auto" w:frame="1"/>
          <w:lang w:eastAsia="en-GB"/>
        </w:rPr>
        <w:t>RESILIENCE</w:t>
      </w:r>
      <w:r w:rsidRPr="00A216E6">
        <w:rPr>
          <w:rFonts w:ascii="Century Gothic" w:eastAsia="Times New Roman" w:hAnsi="Century Gothic" w:cs="Times New Roman"/>
          <w:b/>
          <w:bCs/>
          <w:color w:val="333333"/>
          <w:sz w:val="20"/>
          <w:szCs w:val="20"/>
          <w:bdr w:val="none" w:sz="0" w:space="0" w:color="auto" w:frame="1"/>
          <w:lang w:eastAsia="en-GB"/>
        </w:rPr>
        <w:t>:</w:t>
      </w:r>
      <w:r w:rsidRPr="00A216E6">
        <w:rPr>
          <w:rFonts w:ascii="Century Gothic" w:eastAsia="Times New Roman" w:hAnsi="Century Gothic" w:cs="Times New Roman"/>
          <w:color w:val="333333"/>
          <w:sz w:val="20"/>
          <w:szCs w:val="20"/>
          <w:bdr w:val="none" w:sz="0" w:space="0" w:color="auto" w:frame="1"/>
          <w:lang w:eastAsia="en-GB"/>
        </w:rPr>
        <w:t> Never, ever, ever, ever give up!</w:t>
      </w:r>
    </w:p>
    <w:p w14:paraId="33EF77E3" w14:textId="2C2FFBA1" w:rsidR="00835EE8" w:rsidRPr="00A216E6" w:rsidRDefault="00835EE8" w:rsidP="00A216E6">
      <w:pPr>
        <w:spacing w:line="360" w:lineRule="auto"/>
        <w:jc w:val="both"/>
        <w:textAlignment w:val="top"/>
        <w:rPr>
          <w:rFonts w:ascii="Century Gothic" w:eastAsia="Times New Roman" w:hAnsi="Century Gothic" w:cs="Times New Roman"/>
          <w:color w:val="333333"/>
          <w:sz w:val="20"/>
          <w:szCs w:val="20"/>
          <w:bdr w:val="none" w:sz="0" w:space="0" w:color="auto" w:frame="1"/>
          <w:lang w:eastAsia="en-GB"/>
        </w:rPr>
      </w:pPr>
      <w:r w:rsidRPr="00A216E6">
        <w:rPr>
          <w:rFonts w:ascii="Century Gothic" w:eastAsia="Times New Roman" w:hAnsi="Century Gothic" w:cs="Times New Roman"/>
          <w:color w:val="333333"/>
          <w:sz w:val="20"/>
          <w:szCs w:val="20"/>
          <w:bdr w:val="none" w:sz="0" w:space="0" w:color="auto" w:frame="1"/>
          <w:lang w:eastAsia="en-GB"/>
        </w:rPr>
        <w:t>The behaviours you will see around school on a daily basis from staff, pupils and parents reflect these values. They are important to all aspects of our school life, included in our recruitment procedures, inductions and appraisals for staff, as well as our Behaviour Policy.</w:t>
      </w:r>
    </w:p>
    <w:p w14:paraId="47D50DE7" w14:textId="77777777" w:rsidR="007F7B5A" w:rsidRPr="00A216E6" w:rsidRDefault="007F7B5A" w:rsidP="00A216E6">
      <w:pPr>
        <w:spacing w:line="360" w:lineRule="auto"/>
        <w:jc w:val="both"/>
        <w:textAlignment w:val="top"/>
        <w:rPr>
          <w:rFonts w:ascii="Century Gothic" w:eastAsia="Times New Roman" w:hAnsi="Century Gothic" w:cs="Times New Roman"/>
          <w:color w:val="333333"/>
          <w:sz w:val="20"/>
          <w:szCs w:val="20"/>
          <w:bdr w:val="none" w:sz="0" w:space="0" w:color="auto" w:frame="1"/>
          <w:lang w:eastAsia="en-GB"/>
        </w:rPr>
      </w:pPr>
    </w:p>
    <w:p w14:paraId="04D707ED" w14:textId="53833C85" w:rsidR="00835EE8" w:rsidRPr="00A216E6" w:rsidRDefault="00835EE8" w:rsidP="00A216E6">
      <w:pPr>
        <w:pStyle w:val="NormalWeb"/>
        <w:spacing w:before="0" w:beforeAutospacing="0" w:after="0" w:afterAutospacing="0" w:line="360" w:lineRule="auto"/>
        <w:jc w:val="center"/>
        <w:textAlignment w:val="top"/>
        <w:rPr>
          <w:rFonts w:ascii="Century Gothic" w:hAnsi="Century Gothic" w:cs="Calibri"/>
          <w:color w:val="000000"/>
          <w:sz w:val="20"/>
          <w:szCs w:val="20"/>
          <w:bdr w:val="none" w:sz="0" w:space="0" w:color="auto" w:frame="1"/>
        </w:rPr>
      </w:pPr>
      <w:r w:rsidRPr="00A216E6">
        <w:rPr>
          <w:rFonts w:ascii="Century Gothic" w:hAnsi="Century Gothic" w:cs="Calibri"/>
          <w:color w:val="000000"/>
          <w:sz w:val="20"/>
          <w:szCs w:val="20"/>
          <w:bdr w:val="none" w:sz="0" w:space="0" w:color="auto" w:frame="1"/>
        </w:rPr>
        <w:t>At All Saints’, the </w:t>
      </w:r>
      <w:r w:rsidRPr="00A216E6">
        <w:rPr>
          <w:rStyle w:val="Strong"/>
          <w:rFonts w:ascii="Century Gothic" w:hAnsi="Century Gothic" w:cs="Calibri"/>
          <w:color w:val="FF0000"/>
          <w:sz w:val="20"/>
          <w:szCs w:val="20"/>
          <w:bdr w:val="none" w:sz="0" w:space="0" w:color="auto" w:frame="1"/>
        </w:rPr>
        <w:t>children</w:t>
      </w:r>
      <w:r w:rsidRPr="00A216E6">
        <w:rPr>
          <w:rFonts w:ascii="Century Gothic" w:hAnsi="Century Gothic" w:cs="Calibri"/>
          <w:color w:val="000000"/>
          <w:sz w:val="20"/>
          <w:szCs w:val="20"/>
          <w:bdr w:val="none" w:sz="0" w:space="0" w:color="auto" w:frame="1"/>
        </w:rPr>
        <w:t> are at the heart of </w:t>
      </w:r>
      <w:r w:rsidRPr="00A216E6">
        <w:rPr>
          <w:rStyle w:val="Strong"/>
          <w:rFonts w:ascii="Century Gothic" w:hAnsi="Century Gothic" w:cs="Calibri"/>
          <w:color w:val="FF0000"/>
          <w:sz w:val="20"/>
          <w:szCs w:val="20"/>
          <w:bdr w:val="none" w:sz="0" w:space="0" w:color="auto" w:frame="1"/>
        </w:rPr>
        <w:t>EVERYTHING</w:t>
      </w:r>
      <w:r w:rsidRPr="00A216E6">
        <w:rPr>
          <w:rFonts w:ascii="Century Gothic" w:hAnsi="Century Gothic" w:cs="Calibri"/>
          <w:color w:val="000000"/>
          <w:sz w:val="20"/>
          <w:szCs w:val="20"/>
          <w:bdr w:val="none" w:sz="0" w:space="0" w:color="auto" w:frame="1"/>
        </w:rPr>
        <w:t> we do</w:t>
      </w:r>
    </w:p>
    <w:p w14:paraId="6CB59FD8" w14:textId="0EC20008" w:rsidR="007F7B5A" w:rsidRPr="00A216E6" w:rsidRDefault="007F7B5A" w:rsidP="00A216E6">
      <w:pPr>
        <w:pStyle w:val="NormalWeb"/>
        <w:spacing w:before="0" w:beforeAutospacing="0" w:after="0" w:afterAutospacing="0" w:line="360" w:lineRule="auto"/>
        <w:jc w:val="center"/>
        <w:textAlignment w:val="top"/>
        <w:rPr>
          <w:rFonts w:ascii="Arial" w:hAnsi="Arial" w:cs="Arial"/>
          <w:color w:val="000000"/>
          <w:sz w:val="20"/>
          <w:szCs w:val="20"/>
        </w:rPr>
      </w:pPr>
    </w:p>
    <w:p w14:paraId="4387EF60" w14:textId="77777777" w:rsidR="007F7B5A" w:rsidRPr="00A216E6" w:rsidRDefault="007F7B5A" w:rsidP="00A216E6">
      <w:pPr>
        <w:pStyle w:val="NormalWeb"/>
        <w:spacing w:before="0" w:beforeAutospacing="0" w:after="0" w:afterAutospacing="0" w:line="360" w:lineRule="auto"/>
        <w:jc w:val="center"/>
        <w:textAlignment w:val="top"/>
        <w:rPr>
          <w:rFonts w:ascii="Arial" w:hAnsi="Arial" w:cs="Arial"/>
          <w:color w:val="000000"/>
          <w:sz w:val="20"/>
          <w:szCs w:val="20"/>
        </w:rPr>
      </w:pPr>
    </w:p>
    <w:p w14:paraId="4857B503" w14:textId="77777777" w:rsidR="00835EE8" w:rsidRPr="00A216E6" w:rsidRDefault="00835EE8" w:rsidP="00A216E6">
      <w:pPr>
        <w:pStyle w:val="NormalWeb"/>
        <w:spacing w:before="0" w:beforeAutospacing="0" w:after="0" w:afterAutospacing="0" w:line="360" w:lineRule="auto"/>
        <w:jc w:val="both"/>
        <w:textAlignment w:val="top"/>
        <w:rPr>
          <w:rFonts w:ascii="Arial" w:hAnsi="Arial" w:cs="Arial"/>
          <w:color w:val="000000"/>
          <w:sz w:val="20"/>
          <w:szCs w:val="20"/>
        </w:rPr>
      </w:pPr>
      <w:r w:rsidRPr="00A216E6">
        <w:rPr>
          <w:rFonts w:ascii="Century Gothic" w:hAnsi="Century Gothic" w:cs="Calibri"/>
          <w:color w:val="000000"/>
          <w:sz w:val="20"/>
          <w:szCs w:val="20"/>
          <w:bdr w:val="none" w:sz="0" w:space="0" w:color="auto" w:frame="1"/>
        </w:rPr>
        <w:t>Our vision is that all our children develop positive, high aspirations for their futures as we enable them to grow in </w:t>
      </w:r>
      <w:r w:rsidRPr="00A216E6">
        <w:rPr>
          <w:rStyle w:val="Strong"/>
          <w:rFonts w:ascii="Century Gothic" w:hAnsi="Century Gothic" w:cs="Calibri"/>
          <w:color w:val="FFC000"/>
          <w:sz w:val="20"/>
          <w:szCs w:val="20"/>
          <w:bdr w:val="none" w:sz="0" w:space="0" w:color="auto" w:frame="1"/>
        </w:rPr>
        <w:t>faith</w:t>
      </w:r>
      <w:r w:rsidRPr="00A216E6">
        <w:rPr>
          <w:rFonts w:ascii="Century Gothic" w:hAnsi="Century Gothic" w:cs="Calibri"/>
          <w:color w:val="000000"/>
          <w:sz w:val="20"/>
          <w:szCs w:val="20"/>
          <w:bdr w:val="none" w:sz="0" w:space="0" w:color="auto" w:frame="1"/>
        </w:rPr>
        <w:t>, </w:t>
      </w:r>
      <w:r w:rsidRPr="00A216E6">
        <w:rPr>
          <w:rStyle w:val="Strong"/>
          <w:rFonts w:ascii="Century Gothic" w:hAnsi="Century Gothic" w:cs="Calibri"/>
          <w:color w:val="00B0F0"/>
          <w:sz w:val="20"/>
          <w:szCs w:val="20"/>
          <w:bdr w:val="none" w:sz="0" w:space="0" w:color="auto" w:frame="1"/>
        </w:rPr>
        <w:t>love</w:t>
      </w:r>
      <w:r w:rsidRPr="00A216E6">
        <w:rPr>
          <w:rFonts w:ascii="Century Gothic" w:hAnsi="Century Gothic" w:cs="Calibri"/>
          <w:color w:val="000000"/>
          <w:sz w:val="20"/>
          <w:szCs w:val="20"/>
          <w:bdr w:val="none" w:sz="0" w:space="0" w:color="auto" w:frame="1"/>
        </w:rPr>
        <w:t>, </w:t>
      </w:r>
      <w:r w:rsidRPr="00A216E6">
        <w:rPr>
          <w:rStyle w:val="Strong"/>
          <w:rFonts w:ascii="Century Gothic" w:hAnsi="Century Gothic" w:cs="Calibri"/>
          <w:color w:val="7030A0"/>
          <w:sz w:val="20"/>
          <w:szCs w:val="20"/>
          <w:bdr w:val="none" w:sz="0" w:space="0" w:color="auto" w:frame="1"/>
        </w:rPr>
        <w:t>confidence</w:t>
      </w:r>
      <w:r w:rsidRPr="00A216E6">
        <w:rPr>
          <w:rFonts w:ascii="Century Gothic" w:hAnsi="Century Gothic" w:cs="Calibri"/>
          <w:color w:val="000000"/>
          <w:sz w:val="20"/>
          <w:szCs w:val="20"/>
          <w:bdr w:val="none" w:sz="0" w:space="0" w:color="auto" w:frame="1"/>
        </w:rPr>
        <w:t>, </w:t>
      </w:r>
      <w:r w:rsidRPr="00A216E6">
        <w:rPr>
          <w:rStyle w:val="Strong"/>
          <w:rFonts w:ascii="Century Gothic" w:hAnsi="Century Gothic" w:cs="Calibri"/>
          <w:color w:val="00B050"/>
          <w:sz w:val="20"/>
          <w:szCs w:val="20"/>
          <w:bdr w:val="none" w:sz="0" w:space="0" w:color="auto" w:frame="1"/>
        </w:rPr>
        <w:t>resilience</w:t>
      </w:r>
      <w:r w:rsidRPr="00A216E6">
        <w:rPr>
          <w:rFonts w:ascii="Century Gothic" w:hAnsi="Century Gothic" w:cs="Calibri"/>
          <w:color w:val="000000"/>
          <w:sz w:val="20"/>
          <w:szCs w:val="20"/>
          <w:bdr w:val="none" w:sz="0" w:space="0" w:color="auto" w:frame="1"/>
        </w:rPr>
        <w:t> and </w:t>
      </w:r>
      <w:r w:rsidRPr="00A216E6">
        <w:rPr>
          <w:rStyle w:val="Strong"/>
          <w:rFonts w:ascii="Century Gothic" w:hAnsi="Century Gothic" w:cs="Calibri"/>
          <w:color w:val="92D050"/>
          <w:sz w:val="20"/>
          <w:szCs w:val="20"/>
          <w:bdr w:val="none" w:sz="0" w:space="0" w:color="auto" w:frame="1"/>
        </w:rPr>
        <w:t>self-belief</w:t>
      </w:r>
      <w:r w:rsidRPr="00A216E6">
        <w:rPr>
          <w:rFonts w:ascii="Century Gothic" w:hAnsi="Century Gothic" w:cs="Calibri"/>
          <w:color w:val="000000"/>
          <w:sz w:val="20"/>
          <w:szCs w:val="20"/>
          <w:bdr w:val="none" w:sz="0" w:space="0" w:color="auto" w:frame="1"/>
        </w:rPr>
        <w:t>. We do this by providing challenge in their learning, in a </w:t>
      </w:r>
      <w:r w:rsidRPr="00A216E6">
        <w:rPr>
          <w:rStyle w:val="Strong"/>
          <w:rFonts w:ascii="Century Gothic" w:hAnsi="Century Gothic" w:cs="Calibri"/>
          <w:color w:val="FF0000"/>
          <w:sz w:val="20"/>
          <w:szCs w:val="20"/>
          <w:bdr w:val="none" w:sz="0" w:space="0" w:color="auto" w:frame="1"/>
        </w:rPr>
        <w:t>‘growth mindset’</w:t>
      </w:r>
      <w:r w:rsidRPr="00A216E6">
        <w:rPr>
          <w:rFonts w:ascii="Century Gothic" w:hAnsi="Century Gothic" w:cs="Calibri"/>
          <w:color w:val="000000"/>
          <w:sz w:val="20"/>
          <w:szCs w:val="20"/>
          <w:bdr w:val="none" w:sz="0" w:space="0" w:color="auto" w:frame="1"/>
        </w:rPr>
        <w:t> culture, where everyone feels safe to learn by ‘having a go’ and, crucially, where they feel </w:t>
      </w:r>
      <w:r w:rsidRPr="00A216E6">
        <w:rPr>
          <w:rStyle w:val="Strong"/>
          <w:rFonts w:ascii="Century Gothic" w:hAnsi="Century Gothic" w:cs="Calibri"/>
          <w:color w:val="0070C0"/>
          <w:sz w:val="20"/>
          <w:szCs w:val="20"/>
          <w:bdr w:val="none" w:sz="0" w:space="0" w:color="auto" w:frame="1"/>
        </w:rPr>
        <w:t>‘safe to fail’</w:t>
      </w:r>
      <w:r w:rsidRPr="00A216E6">
        <w:rPr>
          <w:rFonts w:ascii="Century Gothic" w:hAnsi="Century Gothic" w:cs="Calibri"/>
          <w:color w:val="000000"/>
          <w:sz w:val="20"/>
          <w:szCs w:val="20"/>
          <w:bdr w:val="none" w:sz="0" w:space="0" w:color="auto" w:frame="1"/>
        </w:rPr>
        <w:t>, as it is by making mistakes and persevering that we truly learn.</w:t>
      </w:r>
    </w:p>
    <w:p w14:paraId="67C80A7B" w14:textId="77777777" w:rsidR="00835EE8" w:rsidRPr="00A216E6" w:rsidRDefault="00835EE8" w:rsidP="00A216E6">
      <w:pPr>
        <w:pStyle w:val="NormalWeb"/>
        <w:spacing w:before="0" w:beforeAutospacing="0" w:after="0" w:afterAutospacing="0" w:line="360" w:lineRule="auto"/>
        <w:jc w:val="both"/>
        <w:textAlignment w:val="top"/>
        <w:rPr>
          <w:rFonts w:ascii="Arial" w:hAnsi="Arial" w:cs="Arial"/>
          <w:color w:val="000000"/>
          <w:sz w:val="20"/>
          <w:szCs w:val="20"/>
        </w:rPr>
      </w:pPr>
      <w:r w:rsidRPr="00A216E6">
        <w:rPr>
          <w:rFonts w:ascii="Century Gothic" w:hAnsi="Century Gothic" w:cs="Calibri"/>
          <w:color w:val="000000"/>
          <w:sz w:val="20"/>
          <w:szCs w:val="20"/>
          <w:bdr w:val="none" w:sz="0" w:space="0" w:color="auto" w:frame="1"/>
        </w:rPr>
        <w:t>Everyone who works with our children is determined to enable them to grow in their sense of Christian spirituality and appreciation of: each other; the people around them; the natural environment, and their developing sense of purpose in these early stages of their life journeys. We are determined that the children have a deep sense of self appreciation too, that they value themselves and the contribution they make now and can see themselves making in the future.</w:t>
      </w:r>
    </w:p>
    <w:p w14:paraId="0046FB16" w14:textId="77777777" w:rsidR="00835EE8" w:rsidRPr="00A216E6" w:rsidRDefault="00835EE8" w:rsidP="00A216E6">
      <w:pPr>
        <w:pStyle w:val="NormalWeb"/>
        <w:spacing w:before="0" w:beforeAutospacing="0" w:after="0" w:afterAutospacing="0" w:line="360" w:lineRule="auto"/>
        <w:textAlignment w:val="top"/>
        <w:rPr>
          <w:rFonts w:ascii="Arial" w:hAnsi="Arial" w:cs="Arial"/>
          <w:color w:val="000000"/>
          <w:sz w:val="20"/>
          <w:szCs w:val="20"/>
        </w:rPr>
      </w:pPr>
      <w:r w:rsidRPr="00A216E6">
        <w:rPr>
          <w:rFonts w:ascii="Arial" w:hAnsi="Arial" w:cs="Arial"/>
          <w:color w:val="000000"/>
          <w:sz w:val="20"/>
          <w:szCs w:val="20"/>
        </w:rPr>
        <w:t> </w:t>
      </w:r>
    </w:p>
    <w:p w14:paraId="3E1B2BC5" w14:textId="77777777" w:rsidR="00835EE8" w:rsidRPr="00A216E6" w:rsidRDefault="00835EE8" w:rsidP="00A216E6">
      <w:pPr>
        <w:pStyle w:val="NormalWeb"/>
        <w:spacing w:before="0" w:beforeAutospacing="0" w:after="0" w:afterAutospacing="0" w:line="360" w:lineRule="auto"/>
        <w:jc w:val="both"/>
        <w:textAlignment w:val="top"/>
        <w:rPr>
          <w:rFonts w:ascii="Arial" w:hAnsi="Arial" w:cs="Arial"/>
          <w:color w:val="000000"/>
          <w:sz w:val="20"/>
          <w:szCs w:val="20"/>
        </w:rPr>
      </w:pPr>
      <w:r w:rsidRPr="00A216E6">
        <w:rPr>
          <w:rFonts w:ascii="Century Gothic" w:hAnsi="Century Gothic" w:cs="Calibri"/>
          <w:color w:val="000000"/>
          <w:sz w:val="20"/>
          <w:szCs w:val="20"/>
          <w:bdr w:val="none" w:sz="0" w:space="0" w:color="auto" w:frame="1"/>
        </w:rPr>
        <w:t>All aspects of school life are designed to inspire confident, motivated, collaborative, as well as independent learners and equip them with the skills necessary to thrive in an increasingly complex and changing world – with God by their side.</w:t>
      </w:r>
    </w:p>
    <w:p w14:paraId="336B07ED" w14:textId="77777777" w:rsidR="00835EE8" w:rsidRPr="00A216E6" w:rsidRDefault="00835EE8" w:rsidP="00A216E6">
      <w:pPr>
        <w:pStyle w:val="NormalWeb"/>
        <w:spacing w:before="0" w:beforeAutospacing="0" w:after="0" w:afterAutospacing="0" w:line="360" w:lineRule="auto"/>
        <w:jc w:val="both"/>
        <w:textAlignment w:val="top"/>
        <w:rPr>
          <w:rFonts w:ascii="Century Gothic" w:hAnsi="Century Gothic" w:cs="Arial"/>
          <w:color w:val="000000"/>
          <w:sz w:val="20"/>
          <w:szCs w:val="20"/>
        </w:rPr>
      </w:pPr>
      <w:r w:rsidRPr="00A216E6">
        <w:rPr>
          <w:rFonts w:ascii="Century Gothic" w:hAnsi="Century Gothic" w:cs="Arial"/>
          <w:color w:val="000000"/>
          <w:sz w:val="20"/>
          <w:szCs w:val="20"/>
        </w:rPr>
        <w:t> </w:t>
      </w:r>
    </w:p>
    <w:p w14:paraId="2C1BCB6B" w14:textId="77777777" w:rsidR="00835EE8" w:rsidRPr="00A216E6" w:rsidRDefault="00835EE8" w:rsidP="00A216E6">
      <w:pPr>
        <w:pStyle w:val="NormalWeb"/>
        <w:spacing w:before="0" w:beforeAutospacing="0" w:after="0" w:afterAutospacing="0" w:line="360" w:lineRule="auto"/>
        <w:jc w:val="both"/>
        <w:textAlignment w:val="top"/>
        <w:rPr>
          <w:rFonts w:ascii="Century Gothic" w:hAnsi="Century Gothic" w:cs="Calibri"/>
          <w:color w:val="000000"/>
          <w:sz w:val="20"/>
          <w:szCs w:val="20"/>
          <w:bdr w:val="none" w:sz="0" w:space="0" w:color="auto" w:frame="1"/>
        </w:rPr>
      </w:pPr>
      <w:r w:rsidRPr="00A216E6">
        <w:rPr>
          <w:rFonts w:ascii="Century Gothic" w:hAnsi="Century Gothic" w:cs="Calibri"/>
          <w:color w:val="000000"/>
          <w:sz w:val="20"/>
          <w:szCs w:val="20"/>
          <w:bdr w:val="none" w:sz="0" w:space="0" w:color="auto" w:frame="1"/>
        </w:rPr>
        <w:t>Our school values each and every individual for their uniqueness, celebrating and validating individual gifts and talents. It is a dynamic and forward-facing place, but equally a special place that remembers to enjoy the experience of today. We aim for everyone who works here to have a clear sense of where they are now, where they would like to get to and how they are going to get there.</w:t>
      </w:r>
    </w:p>
    <w:p w14:paraId="415783D0" w14:textId="77777777" w:rsidR="00835EE8" w:rsidRPr="00A216E6" w:rsidRDefault="00835EE8" w:rsidP="00A216E6">
      <w:pPr>
        <w:pStyle w:val="NormalWeb"/>
        <w:spacing w:before="0" w:beforeAutospacing="0" w:after="0" w:afterAutospacing="0" w:line="360" w:lineRule="auto"/>
        <w:jc w:val="both"/>
        <w:textAlignment w:val="top"/>
        <w:rPr>
          <w:rFonts w:ascii="Century Gothic" w:hAnsi="Century Gothic" w:cs="Arial"/>
          <w:color w:val="000000"/>
          <w:sz w:val="20"/>
          <w:szCs w:val="20"/>
        </w:rPr>
      </w:pPr>
    </w:p>
    <w:p w14:paraId="5568A864" w14:textId="77777777" w:rsidR="00835EE8" w:rsidRPr="00A216E6" w:rsidRDefault="00835EE8" w:rsidP="00A216E6">
      <w:pPr>
        <w:spacing w:after="0" w:line="360" w:lineRule="auto"/>
        <w:jc w:val="both"/>
        <w:textAlignment w:val="top"/>
        <w:rPr>
          <w:rFonts w:ascii="Century Gothic" w:eastAsia="Times New Roman" w:hAnsi="Century Gothic" w:cs="Arial"/>
          <w:color w:val="000000"/>
          <w:sz w:val="20"/>
          <w:szCs w:val="20"/>
          <w:lang w:eastAsia="en-GB"/>
        </w:rPr>
      </w:pPr>
      <w:r w:rsidRPr="00A216E6">
        <w:rPr>
          <w:rFonts w:ascii="Century Gothic" w:eastAsia="Times New Roman" w:hAnsi="Century Gothic" w:cs="Arial"/>
          <w:color w:val="000000"/>
          <w:sz w:val="20"/>
          <w:szCs w:val="20"/>
          <w:lang w:eastAsia="en-GB"/>
        </w:rPr>
        <w:t>We are proud to be an inclusive school and we work hard to support all our children, ensuring that the necessary provision, adjustments and resources are put into place for those pupils that have specific educational needs.</w:t>
      </w:r>
    </w:p>
    <w:p w14:paraId="2B10D866" w14:textId="77777777" w:rsidR="00835EE8" w:rsidRPr="00A216E6" w:rsidRDefault="00835EE8" w:rsidP="00A216E6">
      <w:pPr>
        <w:spacing w:after="0" w:line="360" w:lineRule="auto"/>
        <w:jc w:val="both"/>
        <w:textAlignment w:val="top"/>
        <w:rPr>
          <w:rFonts w:ascii="Century Gothic" w:eastAsia="Times New Roman" w:hAnsi="Century Gothic" w:cs="Arial"/>
          <w:color w:val="000000"/>
          <w:sz w:val="20"/>
          <w:szCs w:val="20"/>
          <w:lang w:eastAsia="en-GB"/>
        </w:rPr>
      </w:pPr>
      <w:r w:rsidRPr="00A216E6">
        <w:rPr>
          <w:rFonts w:ascii="Century Gothic" w:eastAsia="Times New Roman" w:hAnsi="Century Gothic" w:cs="Arial"/>
          <w:color w:val="000000"/>
          <w:sz w:val="20"/>
          <w:szCs w:val="20"/>
          <w:lang w:eastAsia="en-GB"/>
        </w:rPr>
        <w:t>All learners are enabled to reach their full potential and by providing an environment where barriers to learning are reduced to a minimum, we help them to feel respected, confident and therefore able to succeed.</w:t>
      </w:r>
    </w:p>
    <w:p w14:paraId="404A9340" w14:textId="77777777" w:rsidR="00835EE8" w:rsidRPr="00A216E6" w:rsidRDefault="00835EE8" w:rsidP="00A216E6">
      <w:pPr>
        <w:spacing w:after="0" w:line="360" w:lineRule="auto"/>
        <w:jc w:val="both"/>
        <w:textAlignment w:val="top"/>
        <w:rPr>
          <w:rFonts w:ascii="Century Gothic" w:eastAsia="Times New Roman" w:hAnsi="Century Gothic" w:cs="Arial"/>
          <w:color w:val="000000"/>
          <w:sz w:val="20"/>
          <w:szCs w:val="20"/>
          <w:lang w:eastAsia="en-GB"/>
        </w:rPr>
      </w:pPr>
      <w:r w:rsidRPr="00A216E6">
        <w:rPr>
          <w:rFonts w:ascii="Century Gothic" w:eastAsia="Times New Roman" w:hAnsi="Century Gothic" w:cs="Arial"/>
          <w:color w:val="000000"/>
          <w:sz w:val="20"/>
          <w:szCs w:val="20"/>
          <w:lang w:eastAsia="en-GB"/>
        </w:rPr>
        <w:t>We are keen to encourage effective partnerships with all our parents/carers, recognising the key role they play in encouraging their child to have a growth mindset, aim high and achieve their very best.</w:t>
      </w:r>
    </w:p>
    <w:p w14:paraId="07FFE20F" w14:textId="77777777" w:rsidR="00835EE8" w:rsidRPr="00A216E6" w:rsidRDefault="00835EE8" w:rsidP="00A216E6">
      <w:pPr>
        <w:spacing w:after="0" w:line="360" w:lineRule="auto"/>
        <w:jc w:val="both"/>
        <w:textAlignment w:val="top"/>
        <w:rPr>
          <w:rFonts w:ascii="Century Gothic" w:eastAsia="Times New Roman" w:hAnsi="Century Gothic" w:cs="Arial"/>
          <w:color w:val="000000"/>
          <w:sz w:val="20"/>
          <w:szCs w:val="20"/>
          <w:lang w:eastAsia="en-GB"/>
        </w:rPr>
      </w:pPr>
      <w:r w:rsidRPr="00A216E6">
        <w:rPr>
          <w:rFonts w:ascii="Century Gothic" w:eastAsia="Times New Roman" w:hAnsi="Century Gothic" w:cs="Arial"/>
          <w:color w:val="000000"/>
          <w:sz w:val="20"/>
          <w:szCs w:val="20"/>
          <w:lang w:eastAsia="en-GB"/>
        </w:rPr>
        <w:lastRenderedPageBreak/>
        <w:t xml:space="preserve">We value the importance of making links with specialists from the wider community, exploring and developing ways to enable their involvement. Through </w:t>
      </w:r>
      <w:r w:rsidR="008337A2" w:rsidRPr="00A216E6">
        <w:rPr>
          <w:rFonts w:ascii="Century Gothic" w:eastAsia="Times New Roman" w:hAnsi="Century Gothic" w:cs="Arial"/>
          <w:color w:val="000000"/>
          <w:sz w:val="20"/>
          <w:szCs w:val="20"/>
          <w:lang w:eastAsia="en-GB"/>
        </w:rPr>
        <w:t>t</w:t>
      </w:r>
      <w:r w:rsidRPr="00A216E6">
        <w:rPr>
          <w:rFonts w:ascii="Century Gothic" w:eastAsia="Times New Roman" w:hAnsi="Century Gothic" w:cs="Arial"/>
          <w:color w:val="000000"/>
          <w:sz w:val="20"/>
          <w:szCs w:val="20"/>
          <w:lang w:eastAsia="en-GB"/>
        </w:rPr>
        <w:t>he application of the SEND policy, we aim to;</w:t>
      </w:r>
    </w:p>
    <w:p w14:paraId="7E900AD3" w14:textId="77777777" w:rsidR="00835EE8" w:rsidRPr="00A216E6" w:rsidRDefault="00835EE8" w:rsidP="00A216E6">
      <w:pPr>
        <w:spacing w:after="0" w:line="360" w:lineRule="auto"/>
        <w:textAlignment w:val="top"/>
        <w:rPr>
          <w:rFonts w:ascii="Century Gothic" w:eastAsia="Times New Roman" w:hAnsi="Century Gothic" w:cs="Arial"/>
          <w:color w:val="000000"/>
          <w:sz w:val="20"/>
          <w:szCs w:val="20"/>
          <w:lang w:eastAsia="en-GB"/>
        </w:rPr>
      </w:pPr>
      <w:r w:rsidRPr="00A216E6">
        <w:rPr>
          <w:rFonts w:ascii="Century Gothic" w:eastAsia="Times New Roman" w:hAnsi="Century Gothic" w:cs="Arial"/>
          <w:color w:val="000000"/>
          <w:sz w:val="20"/>
          <w:szCs w:val="20"/>
          <w:lang w:eastAsia="en-GB"/>
        </w:rPr>
        <w:t> </w:t>
      </w:r>
    </w:p>
    <w:p w14:paraId="76FC3563" w14:textId="77777777" w:rsidR="00835EE8" w:rsidRPr="00A216E6" w:rsidRDefault="00835EE8" w:rsidP="00A216E6">
      <w:pPr>
        <w:numPr>
          <w:ilvl w:val="0"/>
          <w:numId w:val="2"/>
        </w:numPr>
        <w:spacing w:after="0" w:line="360" w:lineRule="auto"/>
        <w:ind w:left="0"/>
        <w:textAlignment w:val="top"/>
        <w:rPr>
          <w:rFonts w:ascii="Century Gothic" w:eastAsia="Times New Roman" w:hAnsi="Century Gothic" w:cs="Arial"/>
          <w:color w:val="000000"/>
          <w:sz w:val="20"/>
          <w:szCs w:val="20"/>
          <w:lang w:eastAsia="en-GB"/>
        </w:rPr>
      </w:pPr>
      <w:r w:rsidRPr="00A216E6">
        <w:rPr>
          <w:rFonts w:ascii="Century Gothic" w:eastAsia="Times New Roman" w:hAnsi="Century Gothic" w:cs="Arial"/>
          <w:color w:val="000000"/>
          <w:sz w:val="20"/>
          <w:szCs w:val="20"/>
          <w:lang w:eastAsia="en-GB"/>
        </w:rPr>
        <w:t>Ensure the school fulfils the requirements of The code of Practice for SEN</w:t>
      </w:r>
      <w:r w:rsidR="008337A2" w:rsidRPr="00A216E6">
        <w:rPr>
          <w:rFonts w:ascii="Century Gothic" w:eastAsia="Times New Roman" w:hAnsi="Century Gothic" w:cs="Arial"/>
          <w:color w:val="000000"/>
          <w:sz w:val="20"/>
          <w:szCs w:val="20"/>
          <w:lang w:eastAsia="en-GB"/>
        </w:rPr>
        <w:t>D</w:t>
      </w:r>
      <w:r w:rsidRPr="00A216E6">
        <w:rPr>
          <w:rFonts w:ascii="Century Gothic" w:eastAsia="Times New Roman" w:hAnsi="Century Gothic" w:cs="Arial"/>
          <w:color w:val="000000"/>
          <w:sz w:val="20"/>
          <w:szCs w:val="20"/>
          <w:lang w:eastAsia="en-GB"/>
        </w:rPr>
        <w:t xml:space="preserve"> (DfE 2015) and The Equality Act 2010</w:t>
      </w:r>
    </w:p>
    <w:p w14:paraId="4499172B" w14:textId="77777777" w:rsidR="00835EE8" w:rsidRPr="00A216E6" w:rsidRDefault="00835EE8" w:rsidP="00A216E6">
      <w:pPr>
        <w:numPr>
          <w:ilvl w:val="0"/>
          <w:numId w:val="2"/>
        </w:numPr>
        <w:spacing w:after="0" w:line="360" w:lineRule="auto"/>
        <w:ind w:left="0"/>
        <w:textAlignment w:val="top"/>
        <w:rPr>
          <w:rFonts w:ascii="Century Gothic" w:eastAsia="Times New Roman" w:hAnsi="Century Gothic" w:cs="Arial"/>
          <w:color w:val="000000"/>
          <w:sz w:val="20"/>
          <w:szCs w:val="20"/>
          <w:lang w:eastAsia="en-GB"/>
        </w:rPr>
      </w:pPr>
      <w:r w:rsidRPr="00A216E6">
        <w:rPr>
          <w:rFonts w:ascii="Century Gothic" w:eastAsia="Times New Roman" w:hAnsi="Century Gothic" w:cs="Arial"/>
          <w:color w:val="000000"/>
          <w:sz w:val="20"/>
          <w:szCs w:val="20"/>
          <w:lang w:eastAsia="en-GB"/>
        </w:rPr>
        <w:t>Ensure the earliest possible identification of an additional need</w:t>
      </w:r>
    </w:p>
    <w:p w14:paraId="401A9E5E" w14:textId="77777777" w:rsidR="00835EE8" w:rsidRPr="00A216E6" w:rsidRDefault="00835EE8" w:rsidP="00A216E6">
      <w:pPr>
        <w:numPr>
          <w:ilvl w:val="0"/>
          <w:numId w:val="2"/>
        </w:numPr>
        <w:spacing w:after="0" w:line="360" w:lineRule="auto"/>
        <w:ind w:left="0"/>
        <w:textAlignment w:val="top"/>
        <w:rPr>
          <w:rFonts w:ascii="Century Gothic" w:eastAsia="Times New Roman" w:hAnsi="Century Gothic" w:cs="Arial"/>
          <w:color w:val="000000"/>
          <w:sz w:val="20"/>
          <w:szCs w:val="20"/>
          <w:lang w:eastAsia="en-GB"/>
        </w:rPr>
      </w:pPr>
      <w:r w:rsidRPr="00A216E6">
        <w:rPr>
          <w:rFonts w:ascii="Century Gothic" w:eastAsia="Times New Roman" w:hAnsi="Century Gothic" w:cs="Arial"/>
          <w:color w:val="000000"/>
          <w:sz w:val="20"/>
          <w:szCs w:val="20"/>
          <w:lang w:eastAsia="en-GB"/>
        </w:rPr>
        <w:t>Involve parents as partners in the additional needs process</w:t>
      </w:r>
    </w:p>
    <w:p w14:paraId="583A5C81" w14:textId="77777777" w:rsidR="00835EE8" w:rsidRPr="00A216E6" w:rsidRDefault="00835EE8" w:rsidP="00A216E6">
      <w:pPr>
        <w:numPr>
          <w:ilvl w:val="0"/>
          <w:numId w:val="2"/>
        </w:numPr>
        <w:spacing w:after="0" w:line="360" w:lineRule="auto"/>
        <w:ind w:left="0"/>
        <w:textAlignment w:val="top"/>
        <w:rPr>
          <w:rFonts w:ascii="Century Gothic" w:eastAsia="Times New Roman" w:hAnsi="Century Gothic" w:cs="Arial"/>
          <w:color w:val="000000"/>
          <w:sz w:val="20"/>
          <w:szCs w:val="20"/>
          <w:lang w:eastAsia="en-GB"/>
        </w:rPr>
      </w:pPr>
      <w:r w:rsidRPr="00A216E6">
        <w:rPr>
          <w:rFonts w:ascii="Century Gothic" w:eastAsia="Times New Roman" w:hAnsi="Century Gothic" w:cs="Arial"/>
          <w:color w:val="000000"/>
          <w:sz w:val="20"/>
          <w:szCs w:val="20"/>
          <w:lang w:eastAsia="en-GB"/>
        </w:rPr>
        <w:t>Regularly monitor and review each child's progress and take appropriate action</w:t>
      </w:r>
    </w:p>
    <w:p w14:paraId="51FBB154" w14:textId="77777777" w:rsidR="00835EE8" w:rsidRPr="00A216E6" w:rsidRDefault="00835EE8" w:rsidP="00A216E6">
      <w:pPr>
        <w:numPr>
          <w:ilvl w:val="0"/>
          <w:numId w:val="2"/>
        </w:numPr>
        <w:spacing w:after="0" w:line="360" w:lineRule="auto"/>
        <w:ind w:left="0"/>
        <w:textAlignment w:val="top"/>
        <w:rPr>
          <w:rFonts w:ascii="Century Gothic" w:eastAsia="Times New Roman" w:hAnsi="Century Gothic" w:cs="Arial"/>
          <w:color w:val="000000"/>
          <w:sz w:val="20"/>
          <w:szCs w:val="20"/>
          <w:lang w:eastAsia="en-GB"/>
        </w:rPr>
      </w:pPr>
      <w:r w:rsidRPr="00A216E6">
        <w:rPr>
          <w:rFonts w:ascii="Century Gothic" w:eastAsia="Times New Roman" w:hAnsi="Century Gothic" w:cs="Arial"/>
          <w:color w:val="000000"/>
          <w:sz w:val="20"/>
          <w:szCs w:val="20"/>
          <w:lang w:eastAsia="en-GB"/>
        </w:rPr>
        <w:t>Make clear partnerships with outside agencies and support facilities</w:t>
      </w:r>
    </w:p>
    <w:p w14:paraId="3FCED602" w14:textId="77777777" w:rsidR="00835EE8" w:rsidRPr="00A216E6" w:rsidRDefault="00835EE8" w:rsidP="00A216E6">
      <w:pPr>
        <w:numPr>
          <w:ilvl w:val="0"/>
          <w:numId w:val="2"/>
        </w:numPr>
        <w:spacing w:after="0" w:line="360" w:lineRule="auto"/>
        <w:ind w:left="0"/>
        <w:textAlignment w:val="top"/>
        <w:rPr>
          <w:rFonts w:ascii="Century Gothic" w:eastAsia="Times New Roman" w:hAnsi="Century Gothic" w:cs="Arial"/>
          <w:color w:val="000000"/>
          <w:sz w:val="20"/>
          <w:szCs w:val="20"/>
          <w:lang w:eastAsia="en-GB"/>
        </w:rPr>
      </w:pPr>
      <w:r w:rsidRPr="00A216E6">
        <w:rPr>
          <w:rFonts w:ascii="Century Gothic" w:eastAsia="Times New Roman" w:hAnsi="Century Gothic" w:cs="Arial"/>
          <w:color w:val="000000"/>
          <w:sz w:val="20"/>
          <w:szCs w:val="20"/>
          <w:lang w:eastAsia="en-GB"/>
        </w:rPr>
        <w:t>Cater wherever possible for the full range of special needs within school</w:t>
      </w:r>
    </w:p>
    <w:p w14:paraId="7CF4D32E" w14:textId="77777777" w:rsidR="00835EE8" w:rsidRPr="00A216E6" w:rsidRDefault="00835EE8" w:rsidP="00A216E6">
      <w:pPr>
        <w:numPr>
          <w:ilvl w:val="0"/>
          <w:numId w:val="2"/>
        </w:numPr>
        <w:spacing w:after="0" w:line="360" w:lineRule="auto"/>
        <w:ind w:left="0"/>
        <w:textAlignment w:val="top"/>
        <w:rPr>
          <w:rFonts w:ascii="Century Gothic" w:eastAsia="Times New Roman" w:hAnsi="Century Gothic" w:cs="Arial"/>
          <w:color w:val="000000"/>
          <w:sz w:val="20"/>
          <w:szCs w:val="20"/>
          <w:lang w:eastAsia="en-GB"/>
        </w:rPr>
      </w:pPr>
      <w:r w:rsidRPr="00A216E6">
        <w:rPr>
          <w:rFonts w:ascii="Century Gothic" w:eastAsia="Times New Roman" w:hAnsi="Century Gothic" w:cs="Arial"/>
          <w:color w:val="000000"/>
          <w:sz w:val="20"/>
          <w:szCs w:val="20"/>
          <w:lang w:eastAsia="en-GB"/>
        </w:rPr>
        <w:t>To provide support and advice for all staff working with special educational needs</w:t>
      </w:r>
    </w:p>
    <w:p w14:paraId="57567E5A" w14:textId="77777777" w:rsidR="00835EE8" w:rsidRPr="00A216E6" w:rsidRDefault="00835EE8" w:rsidP="00A216E6">
      <w:pPr>
        <w:numPr>
          <w:ilvl w:val="0"/>
          <w:numId w:val="2"/>
        </w:numPr>
        <w:spacing w:after="0" w:line="360" w:lineRule="auto"/>
        <w:ind w:left="0"/>
        <w:textAlignment w:val="top"/>
        <w:rPr>
          <w:rFonts w:ascii="Century Gothic" w:eastAsia="Times New Roman" w:hAnsi="Century Gothic" w:cs="Arial"/>
          <w:color w:val="000000"/>
          <w:sz w:val="20"/>
          <w:szCs w:val="20"/>
          <w:lang w:eastAsia="en-GB"/>
        </w:rPr>
      </w:pPr>
      <w:r w:rsidRPr="00A216E6">
        <w:rPr>
          <w:rFonts w:ascii="Century Gothic" w:eastAsia="Times New Roman" w:hAnsi="Century Gothic" w:cs="Arial"/>
          <w:color w:val="000000"/>
          <w:sz w:val="20"/>
          <w:szCs w:val="20"/>
          <w:lang w:eastAsia="en-GB"/>
        </w:rPr>
        <w:t>To enable children to move on from us well equipped in both core and foundation subjects and social independence</w:t>
      </w:r>
    </w:p>
    <w:p w14:paraId="2C3A193D" w14:textId="77777777" w:rsidR="00835EE8" w:rsidRPr="00A216E6" w:rsidRDefault="00835EE8" w:rsidP="00A216E6">
      <w:pPr>
        <w:numPr>
          <w:ilvl w:val="0"/>
          <w:numId w:val="2"/>
        </w:numPr>
        <w:spacing w:after="0" w:line="360" w:lineRule="auto"/>
        <w:ind w:left="0"/>
        <w:textAlignment w:val="top"/>
        <w:rPr>
          <w:rFonts w:ascii="Century Gothic" w:eastAsia="Times New Roman" w:hAnsi="Century Gothic" w:cs="Arial"/>
          <w:color w:val="000000"/>
          <w:sz w:val="20"/>
          <w:szCs w:val="20"/>
          <w:lang w:eastAsia="en-GB"/>
        </w:rPr>
      </w:pPr>
      <w:r w:rsidRPr="00A216E6">
        <w:rPr>
          <w:rFonts w:ascii="Century Gothic" w:eastAsia="Times New Roman" w:hAnsi="Century Gothic" w:cs="Arial"/>
          <w:color w:val="000000"/>
          <w:sz w:val="20"/>
          <w:szCs w:val="20"/>
          <w:lang w:eastAsia="en-GB"/>
        </w:rPr>
        <w:t>Where appropriate involve the children in planning and decision making</w:t>
      </w:r>
    </w:p>
    <w:p w14:paraId="4BE70B22" w14:textId="77777777" w:rsidR="008337A2" w:rsidRPr="00A216E6" w:rsidRDefault="008337A2" w:rsidP="00A216E6">
      <w:pPr>
        <w:spacing w:after="0" w:line="360" w:lineRule="auto"/>
        <w:textAlignment w:val="top"/>
        <w:rPr>
          <w:rFonts w:ascii="Century Gothic" w:eastAsia="Times New Roman" w:hAnsi="Century Gothic" w:cs="Arial"/>
          <w:color w:val="000000"/>
          <w:sz w:val="20"/>
          <w:szCs w:val="20"/>
          <w:lang w:eastAsia="en-GB"/>
        </w:rPr>
      </w:pPr>
    </w:p>
    <w:p w14:paraId="79A2E63F" w14:textId="77777777" w:rsidR="008337A2" w:rsidRPr="00A216E6" w:rsidRDefault="008337A2" w:rsidP="00A216E6">
      <w:pPr>
        <w:spacing w:after="0" w:line="360" w:lineRule="auto"/>
        <w:textAlignment w:val="top"/>
        <w:rPr>
          <w:rFonts w:ascii="Century Gothic" w:eastAsia="Times New Roman" w:hAnsi="Century Gothic" w:cs="Arial"/>
          <w:color w:val="000000"/>
          <w:sz w:val="20"/>
          <w:szCs w:val="20"/>
          <w:lang w:eastAsia="en-GB"/>
        </w:rPr>
      </w:pPr>
    </w:p>
    <w:p w14:paraId="7968095A" w14:textId="77777777" w:rsidR="008337A2" w:rsidRPr="00A216E6" w:rsidRDefault="008337A2" w:rsidP="00A216E6">
      <w:pPr>
        <w:spacing w:after="0" w:line="360" w:lineRule="auto"/>
        <w:textAlignment w:val="top"/>
        <w:rPr>
          <w:rFonts w:ascii="Century Gothic" w:eastAsia="Times New Roman" w:hAnsi="Century Gothic" w:cs="Arial"/>
          <w:color w:val="000000"/>
          <w:sz w:val="20"/>
          <w:szCs w:val="20"/>
          <w:lang w:eastAsia="en-GB"/>
        </w:rPr>
      </w:pPr>
    </w:p>
    <w:p w14:paraId="273BB550" w14:textId="77777777" w:rsidR="008337A2" w:rsidRPr="00A216E6" w:rsidRDefault="008337A2" w:rsidP="00A216E6">
      <w:pPr>
        <w:spacing w:after="0" w:line="360" w:lineRule="auto"/>
        <w:textAlignment w:val="top"/>
        <w:rPr>
          <w:rFonts w:ascii="Century Gothic" w:eastAsia="Times New Roman" w:hAnsi="Century Gothic" w:cs="Arial"/>
          <w:color w:val="000000"/>
          <w:sz w:val="20"/>
          <w:szCs w:val="20"/>
          <w:lang w:eastAsia="en-GB"/>
        </w:rPr>
      </w:pPr>
    </w:p>
    <w:p w14:paraId="38A77C07" w14:textId="5DFFE758" w:rsidR="008337A2" w:rsidRPr="00A216E6" w:rsidRDefault="008337A2" w:rsidP="00A216E6">
      <w:pPr>
        <w:spacing w:after="0" w:line="360" w:lineRule="auto"/>
        <w:textAlignment w:val="top"/>
        <w:rPr>
          <w:rFonts w:ascii="Century Gothic" w:eastAsia="Times New Roman" w:hAnsi="Century Gothic" w:cs="Arial"/>
          <w:b/>
          <w:color w:val="000000"/>
          <w:sz w:val="20"/>
          <w:szCs w:val="20"/>
          <w:u w:val="single"/>
          <w:lang w:eastAsia="en-GB"/>
        </w:rPr>
      </w:pPr>
      <w:r w:rsidRPr="00A216E6">
        <w:rPr>
          <w:rFonts w:ascii="Century Gothic" w:eastAsia="Times New Roman" w:hAnsi="Century Gothic" w:cs="Arial"/>
          <w:b/>
          <w:color w:val="000000"/>
          <w:sz w:val="20"/>
          <w:szCs w:val="20"/>
          <w:u w:val="single"/>
          <w:lang w:eastAsia="en-GB"/>
        </w:rPr>
        <w:t xml:space="preserve">Section 2 </w:t>
      </w:r>
    </w:p>
    <w:p w14:paraId="3D5AF5C8" w14:textId="77777777" w:rsidR="00FA362A" w:rsidRPr="00A216E6" w:rsidRDefault="00FA362A" w:rsidP="00A216E6">
      <w:pPr>
        <w:spacing w:after="0" w:line="360" w:lineRule="auto"/>
        <w:textAlignment w:val="top"/>
        <w:rPr>
          <w:rFonts w:ascii="Century Gothic" w:eastAsia="Times New Roman" w:hAnsi="Century Gothic" w:cs="Arial"/>
          <w:b/>
          <w:color w:val="000000"/>
          <w:sz w:val="20"/>
          <w:szCs w:val="20"/>
          <w:u w:val="single"/>
          <w:lang w:eastAsia="en-GB"/>
        </w:rPr>
      </w:pPr>
    </w:p>
    <w:p w14:paraId="0C4DFAB4" w14:textId="17E79282" w:rsidR="008337A2" w:rsidRPr="00A216E6" w:rsidRDefault="008337A2" w:rsidP="00A216E6">
      <w:pPr>
        <w:pStyle w:val="NormalWeb"/>
        <w:spacing w:before="0" w:beforeAutospacing="0" w:after="0" w:afterAutospacing="0" w:line="360" w:lineRule="auto"/>
        <w:jc w:val="both"/>
        <w:textAlignment w:val="top"/>
        <w:rPr>
          <w:rFonts w:ascii="Century Gothic" w:hAnsi="Century Gothic" w:cs="Arial"/>
          <w:b/>
          <w:color w:val="000000"/>
          <w:sz w:val="20"/>
          <w:szCs w:val="20"/>
          <w:u w:val="single"/>
        </w:rPr>
      </w:pPr>
      <w:r w:rsidRPr="00A216E6">
        <w:rPr>
          <w:rFonts w:ascii="Century Gothic" w:hAnsi="Century Gothic" w:cs="Arial"/>
          <w:b/>
          <w:color w:val="000000"/>
          <w:sz w:val="20"/>
          <w:szCs w:val="20"/>
          <w:u w:val="single"/>
        </w:rPr>
        <w:t>Special Educational Needs and Disability Co-ordinator (SENCD</w:t>
      </w:r>
      <w:r w:rsidR="007F7B5A" w:rsidRPr="00A216E6">
        <w:rPr>
          <w:rFonts w:ascii="Century Gothic" w:hAnsi="Century Gothic" w:cs="Arial"/>
          <w:b/>
          <w:color w:val="000000"/>
          <w:sz w:val="20"/>
          <w:szCs w:val="20"/>
          <w:u w:val="single"/>
        </w:rPr>
        <w:t>CO</w:t>
      </w:r>
      <w:r w:rsidRPr="00A216E6">
        <w:rPr>
          <w:rFonts w:ascii="Century Gothic" w:hAnsi="Century Gothic" w:cs="Arial"/>
          <w:b/>
          <w:color w:val="000000"/>
          <w:sz w:val="20"/>
          <w:szCs w:val="20"/>
          <w:u w:val="single"/>
        </w:rPr>
        <w:t xml:space="preserve">) </w:t>
      </w:r>
    </w:p>
    <w:p w14:paraId="29EC3A5A" w14:textId="77777777" w:rsidR="007F7B5A" w:rsidRPr="00A216E6" w:rsidRDefault="007F7B5A" w:rsidP="00A216E6">
      <w:pPr>
        <w:pStyle w:val="NormalWeb"/>
        <w:spacing w:before="0" w:beforeAutospacing="0" w:after="0" w:afterAutospacing="0" w:line="360" w:lineRule="auto"/>
        <w:jc w:val="both"/>
        <w:textAlignment w:val="top"/>
        <w:rPr>
          <w:rFonts w:ascii="Century Gothic" w:hAnsi="Century Gothic" w:cs="Arial"/>
          <w:b/>
          <w:color w:val="000000"/>
          <w:sz w:val="20"/>
          <w:szCs w:val="20"/>
          <w:u w:val="single"/>
        </w:rPr>
      </w:pPr>
    </w:p>
    <w:p w14:paraId="26977CEC" w14:textId="1819131E" w:rsidR="00835EE8" w:rsidRPr="00A216E6" w:rsidRDefault="008337A2" w:rsidP="00A216E6">
      <w:pPr>
        <w:pStyle w:val="NormalWeb"/>
        <w:spacing w:before="0" w:beforeAutospacing="0" w:after="0" w:afterAutospacing="0" w:line="360" w:lineRule="auto"/>
        <w:jc w:val="both"/>
        <w:textAlignment w:val="top"/>
        <w:rPr>
          <w:rFonts w:ascii="Century Gothic" w:hAnsi="Century Gothic" w:cs="Arial"/>
          <w:color w:val="000000"/>
          <w:sz w:val="20"/>
          <w:szCs w:val="20"/>
        </w:rPr>
      </w:pPr>
      <w:r w:rsidRPr="00A216E6">
        <w:rPr>
          <w:rFonts w:ascii="Century Gothic" w:hAnsi="Century Gothic" w:cs="Arial"/>
          <w:color w:val="000000"/>
          <w:sz w:val="20"/>
          <w:szCs w:val="20"/>
        </w:rPr>
        <w:t xml:space="preserve">Mrs Flanagan is the school SENDCO. She </w:t>
      </w:r>
      <w:r w:rsidR="00B06278">
        <w:rPr>
          <w:rFonts w:ascii="Century Gothic" w:hAnsi="Century Gothic" w:cs="Arial"/>
          <w:color w:val="000000"/>
          <w:sz w:val="20"/>
          <w:szCs w:val="20"/>
        </w:rPr>
        <w:t xml:space="preserve">has completed </w:t>
      </w:r>
      <w:r w:rsidRPr="00A216E6">
        <w:rPr>
          <w:rFonts w:ascii="Century Gothic" w:hAnsi="Century Gothic" w:cs="Arial"/>
          <w:color w:val="000000"/>
          <w:sz w:val="20"/>
          <w:szCs w:val="20"/>
        </w:rPr>
        <w:t>the National Award in Special Educational Needs Coordination through MMU. Mrs Flanagan is a qualified teacher and attends regular courses and LEA forums relating to specific areas of need and updates in SEND.</w:t>
      </w:r>
    </w:p>
    <w:p w14:paraId="1CA01FAF" w14:textId="77777777" w:rsidR="008337A2" w:rsidRPr="00A216E6" w:rsidRDefault="008337A2" w:rsidP="00A216E6">
      <w:pPr>
        <w:pStyle w:val="NormalWeb"/>
        <w:spacing w:before="0" w:beforeAutospacing="0" w:after="0" w:afterAutospacing="0" w:line="360" w:lineRule="auto"/>
        <w:jc w:val="both"/>
        <w:textAlignment w:val="top"/>
        <w:rPr>
          <w:rFonts w:ascii="Century Gothic" w:hAnsi="Century Gothic" w:cs="Arial"/>
          <w:color w:val="000000"/>
          <w:sz w:val="20"/>
          <w:szCs w:val="20"/>
        </w:rPr>
      </w:pPr>
    </w:p>
    <w:p w14:paraId="45EC4E05" w14:textId="77777777" w:rsidR="008337A2" w:rsidRPr="00A216E6" w:rsidRDefault="008337A2" w:rsidP="00A216E6">
      <w:pPr>
        <w:pStyle w:val="NormalWeb"/>
        <w:spacing w:before="0" w:beforeAutospacing="0" w:after="0" w:afterAutospacing="0" w:line="360" w:lineRule="auto"/>
        <w:jc w:val="both"/>
        <w:textAlignment w:val="top"/>
        <w:rPr>
          <w:rFonts w:ascii="Century Gothic" w:hAnsi="Century Gothic" w:cs="Arial"/>
          <w:color w:val="000000"/>
          <w:sz w:val="20"/>
          <w:szCs w:val="20"/>
        </w:rPr>
      </w:pPr>
    </w:p>
    <w:p w14:paraId="157A00AB" w14:textId="77777777" w:rsidR="008337A2" w:rsidRPr="00A216E6" w:rsidRDefault="008337A2" w:rsidP="00A216E6">
      <w:pPr>
        <w:pStyle w:val="NormalWeb"/>
        <w:spacing w:before="0" w:beforeAutospacing="0" w:after="0" w:afterAutospacing="0" w:line="360" w:lineRule="auto"/>
        <w:jc w:val="both"/>
        <w:textAlignment w:val="top"/>
        <w:rPr>
          <w:rFonts w:ascii="Century Gothic" w:hAnsi="Century Gothic" w:cs="Arial"/>
          <w:color w:val="000000"/>
          <w:sz w:val="20"/>
          <w:szCs w:val="20"/>
        </w:rPr>
      </w:pPr>
    </w:p>
    <w:p w14:paraId="0478545A" w14:textId="7CF2C202" w:rsidR="008337A2" w:rsidRDefault="008337A2" w:rsidP="00A216E6">
      <w:pPr>
        <w:pStyle w:val="NormalWeb"/>
        <w:spacing w:before="0" w:beforeAutospacing="0" w:after="0" w:afterAutospacing="0" w:line="360" w:lineRule="auto"/>
        <w:jc w:val="both"/>
        <w:textAlignment w:val="top"/>
        <w:rPr>
          <w:rFonts w:ascii="Century Gothic" w:hAnsi="Century Gothic" w:cs="Arial"/>
          <w:color w:val="000000"/>
          <w:sz w:val="20"/>
          <w:szCs w:val="20"/>
        </w:rPr>
      </w:pPr>
    </w:p>
    <w:p w14:paraId="0809D458" w14:textId="7C23F321" w:rsidR="00A525DC" w:rsidRDefault="00A525DC" w:rsidP="00A216E6">
      <w:pPr>
        <w:pStyle w:val="NormalWeb"/>
        <w:spacing w:before="0" w:beforeAutospacing="0" w:after="0" w:afterAutospacing="0" w:line="360" w:lineRule="auto"/>
        <w:jc w:val="both"/>
        <w:textAlignment w:val="top"/>
        <w:rPr>
          <w:rFonts w:ascii="Century Gothic" w:hAnsi="Century Gothic" w:cs="Arial"/>
          <w:color w:val="000000"/>
          <w:sz w:val="20"/>
          <w:szCs w:val="20"/>
        </w:rPr>
      </w:pPr>
    </w:p>
    <w:p w14:paraId="0A333DEA" w14:textId="6ADAF679" w:rsidR="00A525DC" w:rsidRDefault="00A525DC" w:rsidP="00A216E6">
      <w:pPr>
        <w:pStyle w:val="NormalWeb"/>
        <w:spacing w:before="0" w:beforeAutospacing="0" w:after="0" w:afterAutospacing="0" w:line="360" w:lineRule="auto"/>
        <w:jc w:val="both"/>
        <w:textAlignment w:val="top"/>
        <w:rPr>
          <w:rFonts w:ascii="Century Gothic" w:hAnsi="Century Gothic" w:cs="Arial"/>
          <w:color w:val="000000"/>
          <w:sz w:val="20"/>
          <w:szCs w:val="20"/>
        </w:rPr>
      </w:pPr>
    </w:p>
    <w:p w14:paraId="6D2E7032" w14:textId="29933244" w:rsidR="00A525DC" w:rsidRDefault="00A525DC" w:rsidP="00A216E6">
      <w:pPr>
        <w:pStyle w:val="NormalWeb"/>
        <w:spacing w:before="0" w:beforeAutospacing="0" w:after="0" w:afterAutospacing="0" w:line="360" w:lineRule="auto"/>
        <w:jc w:val="both"/>
        <w:textAlignment w:val="top"/>
        <w:rPr>
          <w:rFonts w:ascii="Century Gothic" w:hAnsi="Century Gothic" w:cs="Arial"/>
          <w:color w:val="000000"/>
          <w:sz w:val="20"/>
          <w:szCs w:val="20"/>
        </w:rPr>
      </w:pPr>
    </w:p>
    <w:p w14:paraId="0EFC172C" w14:textId="7811BCDC" w:rsidR="00A525DC" w:rsidRDefault="00A525DC" w:rsidP="00A216E6">
      <w:pPr>
        <w:pStyle w:val="NormalWeb"/>
        <w:spacing w:before="0" w:beforeAutospacing="0" w:after="0" w:afterAutospacing="0" w:line="360" w:lineRule="auto"/>
        <w:jc w:val="both"/>
        <w:textAlignment w:val="top"/>
        <w:rPr>
          <w:rFonts w:ascii="Century Gothic" w:hAnsi="Century Gothic" w:cs="Arial"/>
          <w:color w:val="000000"/>
          <w:sz w:val="20"/>
          <w:szCs w:val="20"/>
        </w:rPr>
      </w:pPr>
    </w:p>
    <w:p w14:paraId="5B8747DF" w14:textId="6FDD0AE7" w:rsidR="00A525DC" w:rsidRDefault="00A525DC" w:rsidP="00A216E6">
      <w:pPr>
        <w:pStyle w:val="NormalWeb"/>
        <w:spacing w:before="0" w:beforeAutospacing="0" w:after="0" w:afterAutospacing="0" w:line="360" w:lineRule="auto"/>
        <w:jc w:val="both"/>
        <w:textAlignment w:val="top"/>
        <w:rPr>
          <w:rFonts w:ascii="Century Gothic" w:hAnsi="Century Gothic" w:cs="Arial"/>
          <w:color w:val="000000"/>
          <w:sz w:val="20"/>
          <w:szCs w:val="20"/>
        </w:rPr>
      </w:pPr>
    </w:p>
    <w:p w14:paraId="0DF83868" w14:textId="77777777" w:rsidR="00A525DC" w:rsidRDefault="00A525DC" w:rsidP="00A216E6">
      <w:pPr>
        <w:pStyle w:val="NormalWeb"/>
        <w:spacing w:before="0" w:beforeAutospacing="0" w:after="0" w:afterAutospacing="0" w:line="360" w:lineRule="auto"/>
        <w:jc w:val="both"/>
        <w:textAlignment w:val="top"/>
        <w:rPr>
          <w:rFonts w:ascii="Century Gothic" w:hAnsi="Century Gothic" w:cs="Arial"/>
          <w:color w:val="000000"/>
          <w:sz w:val="20"/>
          <w:szCs w:val="20"/>
        </w:rPr>
      </w:pPr>
    </w:p>
    <w:p w14:paraId="3560BD82" w14:textId="5B52F11A" w:rsidR="00DD0663" w:rsidRDefault="00DD0663" w:rsidP="00A216E6">
      <w:pPr>
        <w:pStyle w:val="NormalWeb"/>
        <w:spacing w:before="0" w:beforeAutospacing="0" w:after="0" w:afterAutospacing="0" w:line="360" w:lineRule="auto"/>
        <w:jc w:val="both"/>
        <w:textAlignment w:val="top"/>
        <w:rPr>
          <w:rFonts w:ascii="Century Gothic" w:hAnsi="Century Gothic" w:cs="Arial"/>
          <w:color w:val="000000"/>
          <w:sz w:val="20"/>
          <w:szCs w:val="20"/>
        </w:rPr>
      </w:pPr>
    </w:p>
    <w:p w14:paraId="17F85A39" w14:textId="77777777" w:rsidR="00DD0663" w:rsidRPr="00A216E6" w:rsidRDefault="00DD0663" w:rsidP="00A216E6">
      <w:pPr>
        <w:pStyle w:val="NormalWeb"/>
        <w:spacing w:before="0" w:beforeAutospacing="0" w:after="0" w:afterAutospacing="0" w:line="360" w:lineRule="auto"/>
        <w:jc w:val="both"/>
        <w:textAlignment w:val="top"/>
        <w:rPr>
          <w:rFonts w:ascii="Century Gothic" w:hAnsi="Century Gothic" w:cs="Arial"/>
          <w:color w:val="000000"/>
          <w:sz w:val="20"/>
          <w:szCs w:val="20"/>
        </w:rPr>
      </w:pPr>
    </w:p>
    <w:p w14:paraId="1748A4F7" w14:textId="4D69384F" w:rsidR="008337A2" w:rsidRPr="00A216E6" w:rsidRDefault="008337A2" w:rsidP="00A216E6">
      <w:pPr>
        <w:pStyle w:val="NormalWeb"/>
        <w:spacing w:before="0" w:beforeAutospacing="0" w:after="0" w:afterAutospacing="0" w:line="360" w:lineRule="auto"/>
        <w:jc w:val="both"/>
        <w:textAlignment w:val="top"/>
        <w:rPr>
          <w:rFonts w:ascii="Century Gothic" w:hAnsi="Century Gothic" w:cs="Arial"/>
          <w:b/>
          <w:color w:val="000000"/>
          <w:sz w:val="20"/>
          <w:szCs w:val="20"/>
          <w:u w:val="single"/>
        </w:rPr>
      </w:pPr>
      <w:r w:rsidRPr="00A216E6">
        <w:rPr>
          <w:rFonts w:ascii="Century Gothic" w:hAnsi="Century Gothic" w:cs="Arial"/>
          <w:b/>
          <w:color w:val="000000"/>
          <w:sz w:val="20"/>
          <w:szCs w:val="20"/>
          <w:u w:val="single"/>
        </w:rPr>
        <w:lastRenderedPageBreak/>
        <w:t xml:space="preserve">Section 3 </w:t>
      </w:r>
    </w:p>
    <w:p w14:paraId="58A21B58" w14:textId="77777777" w:rsidR="00FA362A" w:rsidRPr="00A216E6" w:rsidRDefault="00FA362A" w:rsidP="00A216E6">
      <w:pPr>
        <w:pStyle w:val="NormalWeb"/>
        <w:spacing w:before="0" w:beforeAutospacing="0" w:after="0" w:afterAutospacing="0" w:line="360" w:lineRule="auto"/>
        <w:jc w:val="both"/>
        <w:textAlignment w:val="top"/>
        <w:rPr>
          <w:rFonts w:ascii="Century Gothic" w:hAnsi="Century Gothic" w:cs="Arial"/>
          <w:b/>
          <w:color w:val="000000"/>
          <w:sz w:val="20"/>
          <w:szCs w:val="20"/>
          <w:u w:val="single"/>
        </w:rPr>
      </w:pPr>
    </w:p>
    <w:p w14:paraId="58ED47E8" w14:textId="77777777" w:rsidR="008337A2" w:rsidRPr="00A216E6" w:rsidRDefault="008337A2" w:rsidP="00A216E6">
      <w:pPr>
        <w:pStyle w:val="NormalWeb"/>
        <w:spacing w:before="0" w:beforeAutospacing="0" w:after="0" w:afterAutospacing="0" w:line="360" w:lineRule="auto"/>
        <w:jc w:val="both"/>
        <w:textAlignment w:val="top"/>
        <w:rPr>
          <w:rFonts w:ascii="Century Gothic" w:hAnsi="Century Gothic" w:cs="Arial"/>
          <w:b/>
          <w:color w:val="000000"/>
          <w:sz w:val="20"/>
          <w:szCs w:val="20"/>
          <w:u w:val="single"/>
        </w:rPr>
      </w:pPr>
      <w:r w:rsidRPr="00A216E6">
        <w:rPr>
          <w:rFonts w:ascii="Century Gothic" w:hAnsi="Century Gothic" w:cs="Arial"/>
          <w:b/>
          <w:color w:val="000000"/>
          <w:sz w:val="20"/>
          <w:szCs w:val="20"/>
          <w:u w:val="single"/>
        </w:rPr>
        <w:t xml:space="preserve">Definition of SEND </w:t>
      </w:r>
    </w:p>
    <w:p w14:paraId="21EC879E" w14:textId="77777777" w:rsidR="008337A2" w:rsidRPr="00A216E6" w:rsidRDefault="008337A2" w:rsidP="00A216E6">
      <w:pPr>
        <w:pStyle w:val="NormalWeb"/>
        <w:spacing w:before="0" w:beforeAutospacing="0" w:after="0" w:afterAutospacing="0" w:line="360" w:lineRule="auto"/>
        <w:jc w:val="both"/>
        <w:textAlignment w:val="top"/>
        <w:rPr>
          <w:rFonts w:ascii="Century Gothic" w:hAnsi="Century Gothic" w:cs="Arial"/>
          <w:b/>
          <w:color w:val="000000"/>
          <w:sz w:val="20"/>
          <w:szCs w:val="20"/>
          <w:u w:val="single"/>
        </w:rPr>
      </w:pPr>
    </w:p>
    <w:p w14:paraId="0A1B874D" w14:textId="77777777" w:rsidR="008337A2" w:rsidRPr="00A216E6" w:rsidRDefault="008337A2" w:rsidP="00A216E6">
      <w:pPr>
        <w:pStyle w:val="NormalWeb"/>
        <w:spacing w:after="0" w:line="360" w:lineRule="auto"/>
        <w:jc w:val="both"/>
        <w:textAlignment w:val="top"/>
        <w:rPr>
          <w:rFonts w:ascii="Century Gothic" w:hAnsi="Century Gothic" w:cs="Arial"/>
          <w:color w:val="000000"/>
          <w:sz w:val="20"/>
          <w:szCs w:val="20"/>
        </w:rPr>
      </w:pPr>
      <w:r w:rsidRPr="00A216E6">
        <w:rPr>
          <w:rFonts w:ascii="Century Gothic" w:hAnsi="Century Gothic" w:cs="Arial"/>
          <w:color w:val="000000"/>
          <w:sz w:val="20"/>
          <w:szCs w:val="20"/>
        </w:rPr>
        <w:t>All Saints Catholic Primary School recognises the definitions of Special Educational Needs (SEN) written in the</w:t>
      </w:r>
      <w:r w:rsidR="00CD7CD9" w:rsidRPr="00A216E6">
        <w:rPr>
          <w:rFonts w:ascii="Century Gothic" w:hAnsi="Century Gothic" w:cs="Arial"/>
          <w:color w:val="000000"/>
          <w:sz w:val="20"/>
          <w:szCs w:val="20"/>
        </w:rPr>
        <w:t xml:space="preserve"> </w:t>
      </w:r>
      <w:r w:rsidRPr="00A216E6">
        <w:rPr>
          <w:rFonts w:ascii="Century Gothic" w:hAnsi="Century Gothic" w:cs="Arial"/>
          <w:color w:val="000000"/>
          <w:sz w:val="20"/>
          <w:szCs w:val="20"/>
        </w:rPr>
        <w:t>Special Educational Needs and Disability Code of Practice: 0 to 25 years (January 2015). This is</w:t>
      </w:r>
      <w:r w:rsidR="00CD7CD9" w:rsidRPr="00A216E6">
        <w:rPr>
          <w:rFonts w:ascii="Century Gothic" w:hAnsi="Century Gothic" w:cs="Arial"/>
          <w:color w:val="000000"/>
          <w:sz w:val="20"/>
          <w:szCs w:val="20"/>
        </w:rPr>
        <w:t xml:space="preserve"> </w:t>
      </w:r>
      <w:r w:rsidRPr="00A216E6">
        <w:rPr>
          <w:rFonts w:ascii="Century Gothic" w:hAnsi="Century Gothic" w:cs="Arial"/>
          <w:color w:val="000000"/>
          <w:sz w:val="20"/>
          <w:szCs w:val="20"/>
        </w:rPr>
        <w:t>statutory guidance for organisations that work with and support children and young people who have</w:t>
      </w:r>
      <w:r w:rsidR="00CD7CD9" w:rsidRPr="00A216E6">
        <w:rPr>
          <w:rFonts w:ascii="Century Gothic" w:hAnsi="Century Gothic" w:cs="Arial"/>
          <w:color w:val="000000"/>
          <w:sz w:val="20"/>
          <w:szCs w:val="20"/>
        </w:rPr>
        <w:t xml:space="preserve"> </w:t>
      </w:r>
      <w:r w:rsidRPr="00A216E6">
        <w:rPr>
          <w:rFonts w:ascii="Century Gothic" w:hAnsi="Century Gothic" w:cs="Arial"/>
          <w:color w:val="000000"/>
          <w:sz w:val="20"/>
          <w:szCs w:val="20"/>
        </w:rPr>
        <w:t>special educational needs or disabilities.</w:t>
      </w:r>
      <w:r w:rsidR="00CD7CD9" w:rsidRPr="00A216E6">
        <w:rPr>
          <w:rFonts w:ascii="Century Gothic" w:hAnsi="Century Gothic" w:cs="Arial"/>
          <w:color w:val="000000"/>
          <w:sz w:val="20"/>
          <w:szCs w:val="20"/>
        </w:rPr>
        <w:t xml:space="preserve"> </w:t>
      </w:r>
      <w:r w:rsidRPr="00A216E6">
        <w:rPr>
          <w:rFonts w:ascii="Century Gothic" w:hAnsi="Century Gothic" w:cs="Arial"/>
          <w:color w:val="000000"/>
          <w:sz w:val="20"/>
          <w:szCs w:val="20"/>
        </w:rPr>
        <w:t>A child or young person has SEN if they have a learning difficulty or disability which calls for special</w:t>
      </w:r>
      <w:r w:rsidR="00CD7CD9" w:rsidRPr="00A216E6">
        <w:rPr>
          <w:rFonts w:ascii="Century Gothic" w:hAnsi="Century Gothic" w:cs="Arial"/>
          <w:color w:val="000000"/>
          <w:sz w:val="20"/>
          <w:szCs w:val="20"/>
        </w:rPr>
        <w:t xml:space="preserve"> </w:t>
      </w:r>
      <w:r w:rsidRPr="00A216E6">
        <w:rPr>
          <w:rFonts w:ascii="Century Gothic" w:hAnsi="Century Gothic" w:cs="Arial"/>
          <w:color w:val="000000"/>
          <w:sz w:val="20"/>
          <w:szCs w:val="20"/>
        </w:rPr>
        <w:t>educational provision to be made for him or her.</w:t>
      </w:r>
    </w:p>
    <w:p w14:paraId="5D2252B6" w14:textId="77777777" w:rsidR="00CD7CD9" w:rsidRPr="00A216E6" w:rsidRDefault="008337A2" w:rsidP="00A216E6">
      <w:pPr>
        <w:pStyle w:val="NormalWeb"/>
        <w:spacing w:after="0" w:line="360" w:lineRule="auto"/>
        <w:jc w:val="both"/>
        <w:textAlignment w:val="top"/>
        <w:rPr>
          <w:rFonts w:ascii="Century Gothic" w:hAnsi="Century Gothic" w:cs="Arial"/>
          <w:color w:val="000000"/>
          <w:sz w:val="20"/>
          <w:szCs w:val="20"/>
        </w:rPr>
      </w:pPr>
      <w:r w:rsidRPr="00A216E6">
        <w:rPr>
          <w:rFonts w:ascii="Century Gothic" w:hAnsi="Century Gothic" w:cs="Arial"/>
          <w:color w:val="000000"/>
          <w:sz w:val="20"/>
          <w:szCs w:val="20"/>
        </w:rPr>
        <w:t>A child of compulsory school age or a young person has a learning difficulty or disability if he or she:</w:t>
      </w:r>
    </w:p>
    <w:p w14:paraId="08CC03BC" w14:textId="77777777" w:rsidR="008337A2" w:rsidRPr="00A216E6" w:rsidRDefault="008337A2" w:rsidP="00A216E6">
      <w:pPr>
        <w:pStyle w:val="NormalWeb"/>
        <w:spacing w:after="0" w:line="360" w:lineRule="auto"/>
        <w:jc w:val="both"/>
        <w:textAlignment w:val="top"/>
        <w:rPr>
          <w:rFonts w:ascii="Century Gothic" w:hAnsi="Century Gothic" w:cs="Arial"/>
          <w:color w:val="000000"/>
          <w:sz w:val="20"/>
          <w:szCs w:val="20"/>
        </w:rPr>
      </w:pPr>
      <w:r w:rsidRPr="00A216E6">
        <w:rPr>
          <w:rFonts w:ascii="Century Gothic" w:hAnsi="Century Gothic" w:cs="Arial"/>
          <w:color w:val="000000"/>
          <w:sz w:val="20"/>
          <w:szCs w:val="20"/>
        </w:rPr>
        <w:t>• has a significantly greater difficulty in learning than the majority of others of the same age, or</w:t>
      </w:r>
    </w:p>
    <w:p w14:paraId="15B80131" w14:textId="77777777" w:rsidR="008337A2" w:rsidRPr="00A216E6" w:rsidRDefault="008337A2" w:rsidP="00A216E6">
      <w:pPr>
        <w:pStyle w:val="NormalWeb"/>
        <w:spacing w:after="0" w:line="360" w:lineRule="auto"/>
        <w:jc w:val="both"/>
        <w:textAlignment w:val="top"/>
        <w:rPr>
          <w:rFonts w:ascii="Century Gothic" w:hAnsi="Century Gothic" w:cs="Arial"/>
          <w:color w:val="000000"/>
          <w:sz w:val="20"/>
          <w:szCs w:val="20"/>
        </w:rPr>
      </w:pPr>
      <w:r w:rsidRPr="00A216E6">
        <w:rPr>
          <w:rFonts w:ascii="Century Gothic" w:hAnsi="Century Gothic" w:cs="Arial"/>
          <w:color w:val="000000"/>
          <w:sz w:val="20"/>
          <w:szCs w:val="20"/>
        </w:rPr>
        <w:t>• has a disability which prevents or hinders him or her from making use of facilities of a kind</w:t>
      </w:r>
      <w:r w:rsidR="00CD7CD9" w:rsidRPr="00A216E6">
        <w:rPr>
          <w:rFonts w:ascii="Century Gothic" w:hAnsi="Century Gothic" w:cs="Arial"/>
          <w:color w:val="000000"/>
          <w:sz w:val="20"/>
          <w:szCs w:val="20"/>
        </w:rPr>
        <w:t xml:space="preserve"> </w:t>
      </w:r>
      <w:r w:rsidRPr="00A216E6">
        <w:rPr>
          <w:rFonts w:ascii="Century Gothic" w:hAnsi="Century Gothic" w:cs="Arial"/>
          <w:color w:val="000000"/>
          <w:sz w:val="20"/>
          <w:szCs w:val="20"/>
        </w:rPr>
        <w:t>generally provided for others of the same age in mainstream schools or mainstream post-16</w:t>
      </w:r>
      <w:r w:rsidR="00CD7CD9" w:rsidRPr="00A216E6">
        <w:rPr>
          <w:rFonts w:ascii="Century Gothic" w:hAnsi="Century Gothic" w:cs="Arial"/>
          <w:color w:val="000000"/>
          <w:sz w:val="20"/>
          <w:szCs w:val="20"/>
        </w:rPr>
        <w:t xml:space="preserve"> </w:t>
      </w:r>
      <w:r w:rsidRPr="00A216E6">
        <w:rPr>
          <w:rFonts w:ascii="Century Gothic" w:hAnsi="Century Gothic" w:cs="Arial"/>
          <w:color w:val="000000"/>
          <w:sz w:val="20"/>
          <w:szCs w:val="20"/>
        </w:rPr>
        <w:t>institutions</w:t>
      </w:r>
    </w:p>
    <w:p w14:paraId="4F1269A0" w14:textId="77777777" w:rsidR="008337A2" w:rsidRPr="00A216E6" w:rsidRDefault="008337A2" w:rsidP="00A216E6">
      <w:pPr>
        <w:pStyle w:val="NormalWeb"/>
        <w:spacing w:after="0" w:line="360" w:lineRule="auto"/>
        <w:jc w:val="both"/>
        <w:textAlignment w:val="top"/>
        <w:rPr>
          <w:rFonts w:ascii="Century Gothic" w:hAnsi="Century Gothic" w:cs="Arial"/>
          <w:color w:val="000000"/>
          <w:sz w:val="20"/>
          <w:szCs w:val="20"/>
        </w:rPr>
      </w:pPr>
      <w:r w:rsidRPr="00A216E6">
        <w:rPr>
          <w:rFonts w:ascii="Century Gothic" w:hAnsi="Century Gothic" w:cs="Arial"/>
          <w:color w:val="000000"/>
          <w:sz w:val="20"/>
          <w:szCs w:val="20"/>
        </w:rPr>
        <w:t>A special educational need can affect one or more of the following areas:</w:t>
      </w:r>
    </w:p>
    <w:p w14:paraId="106AFB24" w14:textId="28E22D7A" w:rsidR="008337A2" w:rsidRPr="00A216E6" w:rsidRDefault="008337A2" w:rsidP="00A216E6">
      <w:pPr>
        <w:pStyle w:val="NormalWeb"/>
        <w:spacing w:after="0" w:line="360" w:lineRule="auto"/>
        <w:jc w:val="both"/>
        <w:textAlignment w:val="top"/>
        <w:rPr>
          <w:rFonts w:ascii="Century Gothic" w:hAnsi="Century Gothic" w:cs="Arial"/>
          <w:color w:val="000000"/>
          <w:sz w:val="20"/>
          <w:szCs w:val="20"/>
        </w:rPr>
      </w:pPr>
      <w:r w:rsidRPr="00A216E6">
        <w:rPr>
          <w:rFonts w:ascii="Century Gothic" w:hAnsi="Century Gothic" w:cs="Arial"/>
          <w:color w:val="000000"/>
          <w:sz w:val="20"/>
          <w:szCs w:val="20"/>
        </w:rPr>
        <w:t xml:space="preserve">• cognition and learning – this </w:t>
      </w:r>
      <w:r w:rsidR="00A525DC" w:rsidRPr="00A216E6">
        <w:rPr>
          <w:rFonts w:ascii="Century Gothic" w:hAnsi="Century Gothic" w:cs="Arial"/>
          <w:color w:val="000000"/>
          <w:sz w:val="20"/>
          <w:szCs w:val="20"/>
        </w:rPr>
        <w:t>include</w:t>
      </w:r>
      <w:r w:rsidRPr="00A216E6">
        <w:rPr>
          <w:rFonts w:ascii="Century Gothic" w:hAnsi="Century Gothic" w:cs="Arial"/>
          <w:color w:val="000000"/>
          <w:sz w:val="20"/>
          <w:szCs w:val="20"/>
        </w:rPr>
        <w:t xml:space="preserve"> children who have moderate or specific learning</w:t>
      </w:r>
      <w:r w:rsidR="00CD7CD9" w:rsidRPr="00A216E6">
        <w:rPr>
          <w:rFonts w:ascii="Century Gothic" w:hAnsi="Century Gothic" w:cs="Arial"/>
          <w:color w:val="000000"/>
          <w:sz w:val="20"/>
          <w:szCs w:val="20"/>
        </w:rPr>
        <w:t xml:space="preserve"> </w:t>
      </w:r>
      <w:r w:rsidRPr="00A216E6">
        <w:rPr>
          <w:rFonts w:ascii="Century Gothic" w:hAnsi="Century Gothic" w:cs="Arial"/>
          <w:color w:val="000000"/>
          <w:sz w:val="20"/>
          <w:szCs w:val="20"/>
        </w:rPr>
        <w:t>difficulties, such as dyslexia.</w:t>
      </w:r>
    </w:p>
    <w:p w14:paraId="733149A6" w14:textId="77777777" w:rsidR="008337A2" w:rsidRPr="00A216E6" w:rsidRDefault="008337A2" w:rsidP="00A216E6">
      <w:pPr>
        <w:pStyle w:val="NormalWeb"/>
        <w:spacing w:after="0" w:line="360" w:lineRule="auto"/>
        <w:jc w:val="both"/>
        <w:textAlignment w:val="top"/>
        <w:rPr>
          <w:rFonts w:ascii="Century Gothic" w:hAnsi="Century Gothic" w:cs="Arial"/>
          <w:color w:val="000000"/>
          <w:sz w:val="20"/>
          <w:szCs w:val="20"/>
        </w:rPr>
      </w:pPr>
      <w:r w:rsidRPr="00A216E6">
        <w:rPr>
          <w:rFonts w:ascii="Century Gothic" w:hAnsi="Century Gothic" w:cs="Arial"/>
          <w:color w:val="000000"/>
          <w:sz w:val="20"/>
          <w:szCs w:val="20"/>
        </w:rPr>
        <w:t xml:space="preserve">• communication and interaction – this </w:t>
      </w:r>
      <w:r w:rsidR="00CD7CD9" w:rsidRPr="00A216E6">
        <w:rPr>
          <w:rFonts w:ascii="Century Gothic" w:hAnsi="Century Gothic" w:cs="Arial"/>
          <w:color w:val="000000"/>
          <w:sz w:val="20"/>
          <w:szCs w:val="20"/>
        </w:rPr>
        <w:t>include</w:t>
      </w:r>
      <w:r w:rsidRPr="00A216E6">
        <w:rPr>
          <w:rFonts w:ascii="Century Gothic" w:hAnsi="Century Gothic" w:cs="Arial"/>
          <w:color w:val="000000"/>
          <w:sz w:val="20"/>
          <w:szCs w:val="20"/>
        </w:rPr>
        <w:t xml:space="preserve"> children with speech and language delay and</w:t>
      </w:r>
      <w:r w:rsidR="00CD7CD9" w:rsidRPr="00A216E6">
        <w:rPr>
          <w:rFonts w:ascii="Century Gothic" w:hAnsi="Century Gothic" w:cs="Arial"/>
          <w:color w:val="000000"/>
          <w:sz w:val="20"/>
          <w:szCs w:val="20"/>
        </w:rPr>
        <w:t xml:space="preserve"> </w:t>
      </w:r>
      <w:r w:rsidRPr="00A216E6">
        <w:rPr>
          <w:rFonts w:ascii="Century Gothic" w:hAnsi="Century Gothic" w:cs="Arial"/>
          <w:color w:val="000000"/>
          <w:sz w:val="20"/>
          <w:szCs w:val="20"/>
        </w:rPr>
        <w:t>those with difficulties in social communication.</w:t>
      </w:r>
    </w:p>
    <w:p w14:paraId="44E360A3" w14:textId="77777777" w:rsidR="008337A2" w:rsidRPr="00A216E6" w:rsidRDefault="008337A2" w:rsidP="00A216E6">
      <w:pPr>
        <w:pStyle w:val="NormalWeb"/>
        <w:spacing w:after="0" w:line="360" w:lineRule="auto"/>
        <w:jc w:val="both"/>
        <w:textAlignment w:val="top"/>
        <w:rPr>
          <w:rFonts w:ascii="Century Gothic" w:hAnsi="Century Gothic" w:cs="Arial"/>
          <w:color w:val="000000"/>
          <w:sz w:val="20"/>
          <w:szCs w:val="20"/>
        </w:rPr>
      </w:pPr>
      <w:r w:rsidRPr="00A216E6">
        <w:rPr>
          <w:rFonts w:ascii="Century Gothic" w:hAnsi="Century Gothic" w:cs="Arial"/>
          <w:color w:val="000000"/>
          <w:sz w:val="20"/>
          <w:szCs w:val="20"/>
        </w:rPr>
        <w:t>• social, emotional and mental health – this includes children who may be withdrawn or</w:t>
      </w:r>
      <w:r w:rsidR="00CD7CD9" w:rsidRPr="00A216E6">
        <w:rPr>
          <w:rFonts w:ascii="Century Gothic" w:hAnsi="Century Gothic" w:cs="Arial"/>
          <w:color w:val="000000"/>
          <w:sz w:val="20"/>
          <w:szCs w:val="20"/>
        </w:rPr>
        <w:t xml:space="preserve"> </w:t>
      </w:r>
      <w:r w:rsidRPr="00A216E6">
        <w:rPr>
          <w:rFonts w:ascii="Century Gothic" w:hAnsi="Century Gothic" w:cs="Arial"/>
          <w:color w:val="000000"/>
          <w:sz w:val="20"/>
          <w:szCs w:val="20"/>
        </w:rPr>
        <w:t>isolated, disruptive, hyperactive or who lack concentration.</w:t>
      </w:r>
    </w:p>
    <w:p w14:paraId="61FF2674" w14:textId="77777777" w:rsidR="008337A2" w:rsidRPr="00A216E6" w:rsidRDefault="008337A2" w:rsidP="00A216E6">
      <w:pPr>
        <w:pStyle w:val="NormalWeb"/>
        <w:spacing w:after="0" w:line="360" w:lineRule="auto"/>
        <w:jc w:val="both"/>
        <w:textAlignment w:val="top"/>
        <w:rPr>
          <w:rFonts w:ascii="Century Gothic" w:hAnsi="Century Gothic" w:cs="Arial"/>
          <w:color w:val="000000"/>
          <w:sz w:val="20"/>
          <w:szCs w:val="20"/>
        </w:rPr>
      </w:pPr>
      <w:r w:rsidRPr="00A216E6">
        <w:rPr>
          <w:rFonts w:ascii="Century Gothic" w:hAnsi="Century Gothic" w:cs="Arial"/>
          <w:color w:val="000000"/>
          <w:sz w:val="20"/>
          <w:szCs w:val="20"/>
        </w:rPr>
        <w:t>• physical and sensory issues – this includes children with impairments including hearing or</w:t>
      </w:r>
      <w:r w:rsidR="00CD7CD9" w:rsidRPr="00A216E6">
        <w:rPr>
          <w:rFonts w:ascii="Century Gothic" w:hAnsi="Century Gothic" w:cs="Arial"/>
          <w:color w:val="000000"/>
          <w:sz w:val="20"/>
          <w:szCs w:val="20"/>
        </w:rPr>
        <w:t xml:space="preserve"> </w:t>
      </w:r>
      <w:r w:rsidRPr="00A216E6">
        <w:rPr>
          <w:rFonts w:ascii="Century Gothic" w:hAnsi="Century Gothic" w:cs="Arial"/>
          <w:color w:val="000000"/>
          <w:sz w:val="20"/>
          <w:szCs w:val="20"/>
        </w:rPr>
        <w:t>visual difficulties, or other physical difficulties, such as dyspraxia – developmental coordination</w:t>
      </w:r>
      <w:r w:rsidR="00CD7CD9" w:rsidRPr="00A216E6">
        <w:rPr>
          <w:rFonts w:ascii="Century Gothic" w:hAnsi="Century Gothic" w:cs="Arial"/>
          <w:color w:val="000000"/>
          <w:sz w:val="20"/>
          <w:szCs w:val="20"/>
        </w:rPr>
        <w:t xml:space="preserve"> </w:t>
      </w:r>
      <w:r w:rsidRPr="00A216E6">
        <w:rPr>
          <w:rFonts w:ascii="Century Gothic" w:hAnsi="Century Gothic" w:cs="Arial"/>
          <w:color w:val="000000"/>
          <w:sz w:val="20"/>
          <w:szCs w:val="20"/>
        </w:rPr>
        <w:t>delay.</w:t>
      </w:r>
    </w:p>
    <w:p w14:paraId="147316CC" w14:textId="77777777" w:rsidR="008337A2" w:rsidRPr="00A216E6" w:rsidRDefault="008337A2" w:rsidP="00A216E6">
      <w:pPr>
        <w:pStyle w:val="NormalWeb"/>
        <w:spacing w:after="0" w:line="360" w:lineRule="auto"/>
        <w:jc w:val="both"/>
        <w:textAlignment w:val="top"/>
        <w:rPr>
          <w:rFonts w:ascii="Century Gothic" w:hAnsi="Century Gothic" w:cs="Arial"/>
          <w:color w:val="000000"/>
          <w:sz w:val="20"/>
          <w:szCs w:val="20"/>
        </w:rPr>
      </w:pPr>
      <w:r w:rsidRPr="00A216E6">
        <w:rPr>
          <w:rFonts w:ascii="Century Gothic" w:hAnsi="Century Gothic" w:cs="Arial"/>
          <w:color w:val="000000"/>
          <w:sz w:val="20"/>
          <w:szCs w:val="20"/>
        </w:rPr>
        <w:t>Children must not be regarded as having a learning difficulty solely because the language of their home is different from the language in which they will be taught.</w:t>
      </w:r>
      <w:r w:rsidRPr="00A216E6">
        <w:rPr>
          <w:rFonts w:ascii="Century Gothic" w:hAnsi="Century Gothic" w:cs="Arial"/>
          <w:color w:val="000000"/>
          <w:sz w:val="20"/>
          <w:szCs w:val="20"/>
        </w:rPr>
        <w:cr/>
      </w:r>
    </w:p>
    <w:p w14:paraId="1E3E3DBE" w14:textId="77777777" w:rsidR="00CD7CD9" w:rsidRPr="00A216E6" w:rsidRDefault="00CD7CD9" w:rsidP="00A216E6">
      <w:pPr>
        <w:pStyle w:val="NormalWeb"/>
        <w:spacing w:after="0" w:line="360" w:lineRule="auto"/>
        <w:jc w:val="both"/>
        <w:textAlignment w:val="top"/>
        <w:rPr>
          <w:rFonts w:ascii="Century Gothic" w:hAnsi="Century Gothic" w:cs="Arial"/>
          <w:color w:val="000000"/>
          <w:sz w:val="20"/>
          <w:szCs w:val="20"/>
        </w:rPr>
      </w:pPr>
    </w:p>
    <w:p w14:paraId="397F458C" w14:textId="77777777" w:rsidR="00FA362A" w:rsidRPr="00A216E6" w:rsidRDefault="00CD7CD9" w:rsidP="00A216E6">
      <w:pPr>
        <w:pStyle w:val="NormalWeb"/>
        <w:spacing w:after="0" w:line="360" w:lineRule="auto"/>
        <w:jc w:val="both"/>
        <w:textAlignment w:val="top"/>
        <w:rPr>
          <w:rFonts w:ascii="Century Gothic" w:hAnsi="Century Gothic" w:cs="Arial"/>
          <w:b/>
          <w:color w:val="000000"/>
          <w:sz w:val="20"/>
          <w:szCs w:val="20"/>
          <w:u w:val="single"/>
        </w:rPr>
      </w:pPr>
      <w:r w:rsidRPr="00A216E6">
        <w:rPr>
          <w:rFonts w:ascii="Century Gothic" w:hAnsi="Century Gothic" w:cs="Arial"/>
          <w:b/>
          <w:color w:val="000000"/>
          <w:sz w:val="20"/>
          <w:szCs w:val="20"/>
          <w:u w:val="single"/>
        </w:rPr>
        <w:t xml:space="preserve">Section 4 </w:t>
      </w:r>
    </w:p>
    <w:p w14:paraId="7944DB69" w14:textId="4914AEB6" w:rsidR="008C39A7" w:rsidRPr="00A216E6" w:rsidRDefault="00FA362A" w:rsidP="00A216E6">
      <w:pPr>
        <w:pStyle w:val="NormalWeb"/>
        <w:spacing w:after="0" w:line="360" w:lineRule="auto"/>
        <w:jc w:val="both"/>
        <w:textAlignment w:val="top"/>
        <w:rPr>
          <w:rFonts w:ascii="Century Gothic" w:hAnsi="Century Gothic" w:cs="Arial"/>
          <w:b/>
          <w:color w:val="000000"/>
          <w:sz w:val="20"/>
          <w:szCs w:val="20"/>
          <w:u w:val="single"/>
        </w:rPr>
      </w:pPr>
      <w:r w:rsidRPr="00A216E6">
        <w:rPr>
          <w:rFonts w:ascii="Century Gothic" w:hAnsi="Century Gothic" w:cs="Arial"/>
          <w:b/>
          <w:color w:val="000000"/>
          <w:sz w:val="20"/>
          <w:szCs w:val="20"/>
          <w:u w:val="single"/>
        </w:rPr>
        <w:t>Responsibilities for co-ordinating SEN provision</w:t>
      </w:r>
    </w:p>
    <w:p w14:paraId="2A8E2524" w14:textId="668F4464" w:rsidR="008C39A7" w:rsidRPr="00A216E6" w:rsidRDefault="008C39A7" w:rsidP="00A216E6">
      <w:pPr>
        <w:pStyle w:val="NormalWeb"/>
        <w:spacing w:after="0" w:line="360" w:lineRule="auto"/>
        <w:jc w:val="both"/>
        <w:textAlignment w:val="top"/>
        <w:rPr>
          <w:rFonts w:ascii="Century Gothic" w:hAnsi="Century Gothic" w:cs="Arial"/>
          <w:color w:val="000000"/>
          <w:sz w:val="20"/>
          <w:szCs w:val="20"/>
        </w:rPr>
      </w:pPr>
      <w:r w:rsidRPr="00A216E6">
        <w:rPr>
          <w:rFonts w:ascii="Century Gothic" w:hAnsi="Century Gothic" w:cs="Arial"/>
          <w:color w:val="000000"/>
          <w:sz w:val="20"/>
          <w:szCs w:val="20"/>
        </w:rPr>
        <w:t>Policy determination</w:t>
      </w:r>
      <w:r w:rsidR="00FA362A" w:rsidRPr="00A216E6">
        <w:rPr>
          <w:rFonts w:ascii="Century Gothic" w:hAnsi="Century Gothic" w:cs="Arial"/>
          <w:color w:val="000000"/>
          <w:sz w:val="20"/>
          <w:szCs w:val="20"/>
        </w:rPr>
        <w:t xml:space="preserve">: </w:t>
      </w:r>
      <w:r w:rsidRPr="00A216E6">
        <w:rPr>
          <w:rFonts w:ascii="Century Gothic" w:hAnsi="Century Gothic" w:cs="Arial"/>
          <w:color w:val="000000"/>
          <w:sz w:val="20"/>
          <w:szCs w:val="20"/>
        </w:rPr>
        <w:t xml:space="preserve"> SEN</w:t>
      </w:r>
      <w:r w:rsidR="00FA362A" w:rsidRPr="00A216E6">
        <w:rPr>
          <w:rFonts w:ascii="Century Gothic" w:hAnsi="Century Gothic" w:cs="Arial"/>
          <w:color w:val="000000"/>
          <w:sz w:val="20"/>
          <w:szCs w:val="20"/>
        </w:rPr>
        <w:t>D</w:t>
      </w:r>
      <w:r w:rsidRPr="00A216E6">
        <w:rPr>
          <w:rFonts w:ascii="Century Gothic" w:hAnsi="Century Gothic" w:cs="Arial"/>
          <w:color w:val="000000"/>
          <w:sz w:val="20"/>
          <w:szCs w:val="20"/>
        </w:rPr>
        <w:t>C</w:t>
      </w:r>
      <w:r w:rsidR="00FA362A" w:rsidRPr="00A216E6">
        <w:rPr>
          <w:rFonts w:ascii="Century Gothic" w:hAnsi="Century Gothic" w:cs="Arial"/>
          <w:color w:val="000000"/>
          <w:sz w:val="20"/>
          <w:szCs w:val="20"/>
        </w:rPr>
        <w:t>O</w:t>
      </w:r>
      <w:r w:rsidRPr="00A216E6">
        <w:rPr>
          <w:rFonts w:ascii="Century Gothic" w:hAnsi="Century Gothic" w:cs="Arial"/>
          <w:color w:val="000000"/>
          <w:sz w:val="20"/>
          <w:szCs w:val="20"/>
        </w:rPr>
        <w:t>, Governors and Headteacher</w:t>
      </w:r>
    </w:p>
    <w:p w14:paraId="2A339C96" w14:textId="223650A9" w:rsidR="008C39A7" w:rsidRPr="00A216E6" w:rsidRDefault="008C39A7" w:rsidP="00A216E6">
      <w:pPr>
        <w:pStyle w:val="NormalWeb"/>
        <w:spacing w:after="0" w:line="360" w:lineRule="auto"/>
        <w:jc w:val="both"/>
        <w:textAlignment w:val="top"/>
        <w:rPr>
          <w:rFonts w:ascii="Century Gothic" w:hAnsi="Century Gothic" w:cs="Arial"/>
          <w:color w:val="000000"/>
          <w:sz w:val="20"/>
          <w:szCs w:val="20"/>
        </w:rPr>
      </w:pPr>
      <w:r w:rsidRPr="00A216E6">
        <w:rPr>
          <w:rFonts w:ascii="Century Gothic" w:hAnsi="Century Gothic" w:cs="Arial"/>
          <w:color w:val="000000"/>
          <w:sz w:val="20"/>
          <w:szCs w:val="20"/>
        </w:rPr>
        <w:t>Establishment of appropriate staffing</w:t>
      </w:r>
      <w:r w:rsidR="00FA362A" w:rsidRPr="00A216E6">
        <w:rPr>
          <w:rFonts w:ascii="Century Gothic" w:hAnsi="Century Gothic" w:cs="Arial"/>
          <w:color w:val="000000"/>
          <w:sz w:val="20"/>
          <w:szCs w:val="20"/>
        </w:rPr>
        <w:t>:</w:t>
      </w:r>
      <w:r w:rsidRPr="00A216E6">
        <w:rPr>
          <w:rFonts w:ascii="Century Gothic" w:hAnsi="Century Gothic" w:cs="Arial"/>
          <w:color w:val="000000"/>
          <w:sz w:val="20"/>
          <w:szCs w:val="20"/>
        </w:rPr>
        <w:t xml:space="preserve"> Governors and Headteacher</w:t>
      </w:r>
    </w:p>
    <w:p w14:paraId="55A87398" w14:textId="49B96950" w:rsidR="008C39A7" w:rsidRPr="00A216E6" w:rsidRDefault="008C39A7" w:rsidP="00A216E6">
      <w:pPr>
        <w:pStyle w:val="NormalWeb"/>
        <w:spacing w:after="0" w:line="360" w:lineRule="auto"/>
        <w:jc w:val="both"/>
        <w:textAlignment w:val="top"/>
        <w:rPr>
          <w:rFonts w:ascii="Century Gothic" w:hAnsi="Century Gothic" w:cs="Arial"/>
          <w:color w:val="000000"/>
          <w:sz w:val="20"/>
          <w:szCs w:val="20"/>
        </w:rPr>
      </w:pPr>
      <w:r w:rsidRPr="00A216E6">
        <w:rPr>
          <w:rFonts w:ascii="Century Gothic" w:hAnsi="Century Gothic" w:cs="Arial"/>
          <w:color w:val="000000"/>
          <w:sz w:val="20"/>
          <w:szCs w:val="20"/>
        </w:rPr>
        <w:t>Monitoring work on SEN</w:t>
      </w:r>
      <w:r w:rsidR="00FA362A" w:rsidRPr="00A216E6">
        <w:rPr>
          <w:rFonts w:ascii="Century Gothic" w:hAnsi="Century Gothic" w:cs="Arial"/>
          <w:color w:val="000000"/>
          <w:sz w:val="20"/>
          <w:szCs w:val="20"/>
        </w:rPr>
        <w:t>:</w:t>
      </w:r>
      <w:r w:rsidRPr="00A216E6">
        <w:rPr>
          <w:rFonts w:ascii="Century Gothic" w:hAnsi="Century Gothic" w:cs="Arial"/>
          <w:color w:val="000000"/>
          <w:sz w:val="20"/>
          <w:szCs w:val="20"/>
        </w:rPr>
        <w:t xml:space="preserve"> SEN Governor, Head teacher,</w:t>
      </w:r>
      <w:r w:rsidR="00FA362A" w:rsidRPr="00A216E6">
        <w:rPr>
          <w:rFonts w:ascii="Century Gothic" w:hAnsi="Century Gothic" w:cs="Arial"/>
          <w:color w:val="000000"/>
          <w:sz w:val="20"/>
          <w:szCs w:val="20"/>
        </w:rPr>
        <w:t xml:space="preserve"> </w:t>
      </w:r>
      <w:r w:rsidRPr="00A216E6">
        <w:rPr>
          <w:rFonts w:ascii="Century Gothic" w:hAnsi="Century Gothic" w:cs="Arial"/>
          <w:color w:val="000000"/>
          <w:sz w:val="20"/>
          <w:szCs w:val="20"/>
        </w:rPr>
        <w:t>Deputy Head, SENDC</w:t>
      </w:r>
      <w:r w:rsidR="00FA362A" w:rsidRPr="00A216E6">
        <w:rPr>
          <w:rFonts w:ascii="Century Gothic" w:hAnsi="Century Gothic" w:cs="Arial"/>
          <w:color w:val="000000"/>
          <w:sz w:val="20"/>
          <w:szCs w:val="20"/>
        </w:rPr>
        <w:t>O</w:t>
      </w:r>
    </w:p>
    <w:p w14:paraId="6094EF9B" w14:textId="6D8C0EF1" w:rsidR="008C39A7" w:rsidRPr="00A216E6" w:rsidRDefault="008C39A7" w:rsidP="00A216E6">
      <w:pPr>
        <w:pStyle w:val="NormalWeb"/>
        <w:spacing w:after="0" w:line="360" w:lineRule="auto"/>
        <w:jc w:val="both"/>
        <w:textAlignment w:val="top"/>
        <w:rPr>
          <w:rFonts w:ascii="Century Gothic" w:hAnsi="Century Gothic" w:cs="Arial"/>
          <w:color w:val="000000"/>
          <w:sz w:val="20"/>
          <w:szCs w:val="20"/>
        </w:rPr>
      </w:pPr>
      <w:r w:rsidRPr="00A216E6">
        <w:rPr>
          <w:rFonts w:ascii="Century Gothic" w:hAnsi="Century Gothic" w:cs="Arial"/>
          <w:color w:val="000000"/>
          <w:sz w:val="20"/>
          <w:szCs w:val="20"/>
        </w:rPr>
        <w:t>Day to day operation</w:t>
      </w:r>
      <w:r w:rsidR="00FA362A" w:rsidRPr="00A216E6">
        <w:rPr>
          <w:rFonts w:ascii="Century Gothic" w:hAnsi="Century Gothic" w:cs="Arial"/>
          <w:color w:val="000000"/>
          <w:sz w:val="20"/>
          <w:szCs w:val="20"/>
        </w:rPr>
        <w:t>:</w:t>
      </w:r>
      <w:r w:rsidRPr="00A216E6">
        <w:rPr>
          <w:rFonts w:ascii="Century Gothic" w:hAnsi="Century Gothic" w:cs="Arial"/>
          <w:color w:val="000000"/>
          <w:sz w:val="20"/>
          <w:szCs w:val="20"/>
        </w:rPr>
        <w:t xml:space="preserve"> SEN</w:t>
      </w:r>
      <w:r w:rsidR="00FA362A" w:rsidRPr="00A216E6">
        <w:rPr>
          <w:rFonts w:ascii="Century Gothic" w:hAnsi="Century Gothic" w:cs="Arial"/>
          <w:color w:val="000000"/>
          <w:sz w:val="20"/>
          <w:szCs w:val="20"/>
        </w:rPr>
        <w:t>DCO</w:t>
      </w:r>
    </w:p>
    <w:p w14:paraId="31263195" w14:textId="2148E8B0" w:rsidR="00FA362A" w:rsidRPr="00A216E6" w:rsidRDefault="00FA362A" w:rsidP="00A216E6">
      <w:pPr>
        <w:pStyle w:val="NormalWeb"/>
        <w:spacing w:after="0" w:line="360" w:lineRule="auto"/>
        <w:jc w:val="both"/>
        <w:textAlignment w:val="top"/>
        <w:rPr>
          <w:rFonts w:ascii="Century Gothic" w:hAnsi="Century Gothic" w:cs="Arial"/>
          <w:color w:val="000000"/>
          <w:sz w:val="20"/>
          <w:szCs w:val="20"/>
        </w:rPr>
      </w:pPr>
    </w:p>
    <w:p w14:paraId="05136D53" w14:textId="5555C445" w:rsidR="00FA362A" w:rsidRPr="00A216E6" w:rsidRDefault="00FA362A" w:rsidP="00A216E6">
      <w:pPr>
        <w:pStyle w:val="NormalWeb"/>
        <w:spacing w:after="0" w:line="360" w:lineRule="auto"/>
        <w:jc w:val="both"/>
        <w:textAlignment w:val="top"/>
        <w:rPr>
          <w:rFonts w:ascii="Century Gothic" w:hAnsi="Century Gothic" w:cs="Arial"/>
          <w:color w:val="000000"/>
          <w:sz w:val="20"/>
          <w:szCs w:val="20"/>
        </w:rPr>
      </w:pPr>
    </w:p>
    <w:p w14:paraId="1B62C920" w14:textId="2CB60D1C" w:rsidR="00FA362A" w:rsidRPr="00A216E6" w:rsidRDefault="00FA362A" w:rsidP="00A216E6">
      <w:pPr>
        <w:pStyle w:val="NormalWeb"/>
        <w:spacing w:after="0" w:line="360" w:lineRule="auto"/>
        <w:jc w:val="both"/>
        <w:textAlignment w:val="top"/>
        <w:rPr>
          <w:rFonts w:ascii="Century Gothic" w:hAnsi="Century Gothic" w:cs="Arial"/>
          <w:b/>
          <w:color w:val="000000"/>
          <w:sz w:val="20"/>
          <w:szCs w:val="20"/>
          <w:u w:val="single"/>
        </w:rPr>
      </w:pPr>
      <w:r w:rsidRPr="00A216E6">
        <w:rPr>
          <w:rFonts w:ascii="Century Gothic" w:hAnsi="Century Gothic" w:cs="Arial"/>
          <w:b/>
          <w:color w:val="000000"/>
          <w:sz w:val="20"/>
          <w:szCs w:val="20"/>
          <w:u w:val="single"/>
        </w:rPr>
        <w:t xml:space="preserve">Section </w:t>
      </w:r>
      <w:r w:rsidR="00100863" w:rsidRPr="00A216E6">
        <w:rPr>
          <w:rFonts w:ascii="Century Gothic" w:hAnsi="Century Gothic" w:cs="Arial"/>
          <w:b/>
          <w:color w:val="000000"/>
          <w:sz w:val="20"/>
          <w:szCs w:val="20"/>
          <w:u w:val="single"/>
        </w:rPr>
        <w:t>5</w:t>
      </w:r>
      <w:r w:rsidRPr="00A216E6">
        <w:rPr>
          <w:rFonts w:ascii="Century Gothic" w:hAnsi="Century Gothic" w:cs="Arial"/>
          <w:b/>
          <w:color w:val="000000"/>
          <w:sz w:val="20"/>
          <w:szCs w:val="20"/>
          <w:u w:val="single"/>
        </w:rPr>
        <w:t>:</w:t>
      </w:r>
    </w:p>
    <w:p w14:paraId="350B1A0D" w14:textId="652B1B2E" w:rsidR="00FA362A" w:rsidRPr="00A216E6" w:rsidRDefault="00FA362A" w:rsidP="00A216E6">
      <w:pPr>
        <w:pStyle w:val="NormalWeb"/>
        <w:spacing w:after="0" w:line="360" w:lineRule="auto"/>
        <w:jc w:val="both"/>
        <w:textAlignment w:val="top"/>
        <w:rPr>
          <w:rFonts w:ascii="Century Gothic" w:hAnsi="Century Gothic" w:cs="Arial"/>
          <w:b/>
          <w:color w:val="000000"/>
          <w:sz w:val="20"/>
          <w:szCs w:val="20"/>
          <w:u w:val="single"/>
        </w:rPr>
      </w:pPr>
      <w:r w:rsidRPr="00A216E6">
        <w:rPr>
          <w:rFonts w:ascii="Century Gothic" w:hAnsi="Century Gothic" w:cs="Arial"/>
          <w:b/>
          <w:color w:val="000000"/>
          <w:sz w:val="20"/>
          <w:szCs w:val="20"/>
          <w:u w:val="single"/>
        </w:rPr>
        <w:t xml:space="preserve">Identification of children with SEND </w:t>
      </w:r>
    </w:p>
    <w:p w14:paraId="28309338" w14:textId="75C15625" w:rsidR="00FA362A" w:rsidRPr="00A216E6" w:rsidRDefault="00FA362A" w:rsidP="00A216E6">
      <w:pPr>
        <w:pStyle w:val="NormalWeb"/>
        <w:spacing w:after="0" w:line="360" w:lineRule="auto"/>
        <w:jc w:val="both"/>
        <w:textAlignment w:val="top"/>
        <w:rPr>
          <w:rFonts w:ascii="Century Gothic" w:hAnsi="Century Gothic" w:cs="Arial"/>
          <w:color w:val="000000"/>
          <w:sz w:val="20"/>
          <w:szCs w:val="20"/>
        </w:rPr>
      </w:pPr>
      <w:r w:rsidRPr="00A216E6">
        <w:rPr>
          <w:rFonts w:ascii="Century Gothic" w:hAnsi="Century Gothic" w:cs="Arial"/>
          <w:color w:val="000000"/>
          <w:sz w:val="20"/>
          <w:szCs w:val="20"/>
        </w:rPr>
        <w:t>All Saints Catholic Primary School use Trafford’s Graduated Approach document as a guide to their entry criteria for the SEND school register. A copy of this can be found on the Trafford SEND Local Offer or accessed via this link:</w:t>
      </w:r>
    </w:p>
    <w:p w14:paraId="565770F8" w14:textId="2106F697" w:rsidR="00FA362A" w:rsidRPr="00A216E6" w:rsidRDefault="00C538B7" w:rsidP="00A216E6">
      <w:pPr>
        <w:pStyle w:val="NormalWeb"/>
        <w:spacing w:after="0" w:line="360" w:lineRule="auto"/>
        <w:jc w:val="both"/>
        <w:textAlignment w:val="top"/>
        <w:rPr>
          <w:rFonts w:ascii="Century Gothic" w:hAnsi="Century Gothic" w:cs="Arial"/>
          <w:color w:val="000000"/>
          <w:sz w:val="20"/>
          <w:szCs w:val="20"/>
        </w:rPr>
      </w:pPr>
      <w:hyperlink r:id="rId9" w:history="1">
        <w:r w:rsidR="00FA362A" w:rsidRPr="00A216E6">
          <w:rPr>
            <w:rStyle w:val="Hyperlink"/>
            <w:rFonts w:ascii="Century Gothic" w:hAnsi="Century Gothic" w:cs="Arial"/>
            <w:sz w:val="20"/>
            <w:szCs w:val="20"/>
          </w:rPr>
          <w:t>https://www.trafforddirectory.co.uk/kb5/trafford/fsd/advice.page?id=w-BVbM4r5q4</w:t>
        </w:r>
      </w:hyperlink>
      <w:r w:rsidR="00FA362A" w:rsidRPr="00A216E6">
        <w:rPr>
          <w:rFonts w:ascii="Century Gothic" w:hAnsi="Century Gothic" w:cs="Arial"/>
          <w:color w:val="000000"/>
          <w:sz w:val="20"/>
          <w:szCs w:val="20"/>
        </w:rPr>
        <w:t xml:space="preserve"> </w:t>
      </w:r>
    </w:p>
    <w:p w14:paraId="082D4A3F" w14:textId="0736D2E6" w:rsidR="00FA362A" w:rsidRPr="00A216E6" w:rsidRDefault="00FA362A" w:rsidP="00A216E6">
      <w:pPr>
        <w:pStyle w:val="NormalWeb"/>
        <w:spacing w:line="360" w:lineRule="auto"/>
        <w:rPr>
          <w:rFonts w:ascii="Century Gothic" w:hAnsi="Century Gothic" w:cs="Arial"/>
          <w:color w:val="000000"/>
          <w:sz w:val="20"/>
          <w:szCs w:val="20"/>
        </w:rPr>
      </w:pPr>
      <w:r w:rsidRPr="00A216E6">
        <w:rPr>
          <w:rFonts w:ascii="Century Gothic" w:hAnsi="Century Gothic" w:cs="Arial"/>
          <w:color w:val="000000"/>
          <w:sz w:val="20"/>
          <w:szCs w:val="20"/>
        </w:rPr>
        <w:t>Class teachers make regular observations and assessments of all children in their class for all 4 areas of need; communication and interaction, cognition and learning, social, emotional and mental health and sensory and physical. If children are identified as having difficulties in any of above areas, relevant and appropriate support is put in place.</w:t>
      </w:r>
    </w:p>
    <w:p w14:paraId="4C86058A" w14:textId="77777777" w:rsidR="00FA362A" w:rsidRPr="00A216E6" w:rsidRDefault="00FA362A" w:rsidP="00A216E6">
      <w:pPr>
        <w:pStyle w:val="NormalWeb"/>
        <w:spacing w:line="360" w:lineRule="auto"/>
        <w:jc w:val="both"/>
        <w:rPr>
          <w:rFonts w:ascii="Century Gothic" w:hAnsi="Century Gothic" w:cs="Arial"/>
          <w:color w:val="000000"/>
          <w:sz w:val="20"/>
          <w:szCs w:val="20"/>
        </w:rPr>
      </w:pPr>
      <w:r w:rsidRPr="00A216E6">
        <w:rPr>
          <w:rFonts w:ascii="Century Gothic" w:hAnsi="Century Gothic" w:cs="Arial"/>
          <w:color w:val="000000"/>
          <w:sz w:val="20"/>
          <w:szCs w:val="20"/>
        </w:rPr>
        <w:t>For some children, reasonable adjustments and differentiation in class may not be enough and therefore some children will have access to targeted interventions to support their needs.</w:t>
      </w:r>
    </w:p>
    <w:p w14:paraId="4C8F50E1" w14:textId="70C932A2" w:rsidR="00FA362A" w:rsidRPr="00A216E6" w:rsidRDefault="00FA362A" w:rsidP="00A216E6">
      <w:pPr>
        <w:pStyle w:val="NormalWeb"/>
        <w:spacing w:line="360" w:lineRule="auto"/>
        <w:rPr>
          <w:rFonts w:ascii="Century Gothic" w:hAnsi="Century Gothic" w:cs="Arial"/>
          <w:color w:val="000000"/>
          <w:sz w:val="20"/>
          <w:szCs w:val="20"/>
        </w:rPr>
      </w:pPr>
      <w:r w:rsidRPr="00A216E6">
        <w:rPr>
          <w:rFonts w:ascii="Century Gothic" w:hAnsi="Century Gothic" w:cs="Arial"/>
          <w:color w:val="000000"/>
          <w:sz w:val="20"/>
          <w:szCs w:val="20"/>
        </w:rPr>
        <w:t>We follow Trafford's Graduated Approach and the 4-part cycle of assess, plan, do, review. Children with SEN will be monitored and progress assessed using their Individual Educational Plan (IEP). Communication between school and parents/carers is crucial in addressing a child's needs.</w:t>
      </w:r>
    </w:p>
    <w:p w14:paraId="311EA819" w14:textId="77777777" w:rsidR="00FA362A" w:rsidRPr="00A216E6" w:rsidRDefault="00FA362A" w:rsidP="00A216E6">
      <w:pPr>
        <w:pStyle w:val="NormalWeb"/>
        <w:spacing w:line="360" w:lineRule="auto"/>
        <w:rPr>
          <w:rFonts w:ascii="Century Gothic" w:hAnsi="Century Gothic" w:cs="Arial"/>
          <w:color w:val="000000"/>
          <w:sz w:val="20"/>
          <w:szCs w:val="20"/>
        </w:rPr>
      </w:pPr>
      <w:r w:rsidRPr="00A216E6">
        <w:rPr>
          <w:rFonts w:ascii="Century Gothic" w:hAnsi="Century Gothic" w:cs="Arial"/>
          <w:color w:val="000000"/>
          <w:sz w:val="20"/>
          <w:szCs w:val="20"/>
        </w:rPr>
        <w:lastRenderedPageBreak/>
        <w:t>If the pupil continues to make no or little progress, the Special Educational Needs Co-ordinator (SENCO) works with the class teacher to complete the forms for referrals to outside agencies. Outside agencies may include any number of the following</w:t>
      </w:r>
    </w:p>
    <w:p w14:paraId="00239131" w14:textId="77777777" w:rsidR="00FA362A" w:rsidRPr="00A216E6" w:rsidRDefault="00FA362A" w:rsidP="00A216E6">
      <w:pPr>
        <w:pStyle w:val="NormalWeb"/>
        <w:numPr>
          <w:ilvl w:val="0"/>
          <w:numId w:val="3"/>
        </w:numPr>
        <w:spacing w:line="360" w:lineRule="auto"/>
        <w:jc w:val="both"/>
        <w:rPr>
          <w:rFonts w:ascii="Century Gothic" w:hAnsi="Century Gothic" w:cs="Arial"/>
          <w:color w:val="000000"/>
          <w:sz w:val="20"/>
          <w:szCs w:val="20"/>
        </w:rPr>
      </w:pPr>
      <w:r w:rsidRPr="00A216E6">
        <w:rPr>
          <w:rFonts w:ascii="Century Gothic" w:hAnsi="Century Gothic" w:cs="Arial"/>
          <w:color w:val="000000"/>
          <w:sz w:val="20"/>
          <w:szCs w:val="20"/>
        </w:rPr>
        <w:t>Specific learning difficulties consultant</w:t>
      </w:r>
    </w:p>
    <w:p w14:paraId="6F85AA90" w14:textId="77777777" w:rsidR="00FA362A" w:rsidRPr="00A216E6" w:rsidRDefault="00FA362A" w:rsidP="00A216E6">
      <w:pPr>
        <w:pStyle w:val="NormalWeb"/>
        <w:numPr>
          <w:ilvl w:val="0"/>
          <w:numId w:val="3"/>
        </w:numPr>
        <w:spacing w:line="360" w:lineRule="auto"/>
        <w:jc w:val="both"/>
        <w:rPr>
          <w:rFonts w:ascii="Century Gothic" w:hAnsi="Century Gothic" w:cs="Arial"/>
          <w:color w:val="000000"/>
          <w:sz w:val="20"/>
          <w:szCs w:val="20"/>
        </w:rPr>
      </w:pPr>
      <w:r w:rsidRPr="00A216E6">
        <w:rPr>
          <w:rFonts w:ascii="Century Gothic" w:hAnsi="Century Gothic" w:cs="Arial"/>
          <w:color w:val="000000"/>
          <w:sz w:val="20"/>
          <w:szCs w:val="20"/>
        </w:rPr>
        <w:t>Educational psychology service</w:t>
      </w:r>
    </w:p>
    <w:p w14:paraId="75ED4521" w14:textId="77777777" w:rsidR="00FA362A" w:rsidRPr="00A216E6" w:rsidRDefault="00FA362A" w:rsidP="00A216E6">
      <w:pPr>
        <w:pStyle w:val="NormalWeb"/>
        <w:numPr>
          <w:ilvl w:val="0"/>
          <w:numId w:val="3"/>
        </w:numPr>
        <w:spacing w:line="360" w:lineRule="auto"/>
        <w:jc w:val="both"/>
        <w:rPr>
          <w:rFonts w:ascii="Century Gothic" w:hAnsi="Century Gothic" w:cs="Arial"/>
          <w:color w:val="000000"/>
          <w:sz w:val="20"/>
          <w:szCs w:val="20"/>
        </w:rPr>
      </w:pPr>
      <w:r w:rsidRPr="00A216E6">
        <w:rPr>
          <w:rFonts w:ascii="Century Gothic" w:hAnsi="Century Gothic" w:cs="Arial"/>
          <w:color w:val="000000"/>
          <w:sz w:val="20"/>
          <w:szCs w:val="20"/>
        </w:rPr>
        <w:t>Behaviour support service</w:t>
      </w:r>
    </w:p>
    <w:p w14:paraId="2A820417" w14:textId="77777777" w:rsidR="00FA362A" w:rsidRPr="00A216E6" w:rsidRDefault="00FA362A" w:rsidP="00A216E6">
      <w:pPr>
        <w:pStyle w:val="NormalWeb"/>
        <w:numPr>
          <w:ilvl w:val="0"/>
          <w:numId w:val="3"/>
        </w:numPr>
        <w:spacing w:line="360" w:lineRule="auto"/>
        <w:jc w:val="both"/>
        <w:rPr>
          <w:rFonts w:ascii="Century Gothic" w:hAnsi="Century Gothic" w:cs="Arial"/>
          <w:color w:val="000000"/>
          <w:sz w:val="20"/>
          <w:szCs w:val="20"/>
        </w:rPr>
      </w:pPr>
      <w:r w:rsidRPr="00A216E6">
        <w:rPr>
          <w:rFonts w:ascii="Century Gothic" w:hAnsi="Century Gothic" w:cs="Arial"/>
          <w:color w:val="000000"/>
          <w:sz w:val="20"/>
          <w:szCs w:val="20"/>
        </w:rPr>
        <w:t>Speech and language therapy service</w:t>
      </w:r>
    </w:p>
    <w:p w14:paraId="58E3BEFF" w14:textId="77777777" w:rsidR="00FA362A" w:rsidRPr="00A216E6" w:rsidRDefault="00FA362A" w:rsidP="00A216E6">
      <w:pPr>
        <w:pStyle w:val="NormalWeb"/>
        <w:numPr>
          <w:ilvl w:val="0"/>
          <w:numId w:val="3"/>
        </w:numPr>
        <w:spacing w:line="360" w:lineRule="auto"/>
        <w:jc w:val="both"/>
        <w:rPr>
          <w:rFonts w:ascii="Century Gothic" w:hAnsi="Century Gothic" w:cs="Arial"/>
          <w:color w:val="000000"/>
          <w:sz w:val="20"/>
          <w:szCs w:val="20"/>
        </w:rPr>
      </w:pPr>
      <w:r w:rsidRPr="00A216E6">
        <w:rPr>
          <w:rFonts w:ascii="Century Gothic" w:hAnsi="Century Gothic" w:cs="Arial"/>
          <w:color w:val="000000"/>
          <w:sz w:val="20"/>
          <w:szCs w:val="20"/>
        </w:rPr>
        <w:t>Pre-School advisory service</w:t>
      </w:r>
    </w:p>
    <w:p w14:paraId="342311E8" w14:textId="77777777" w:rsidR="00FA362A" w:rsidRPr="00A216E6" w:rsidRDefault="00FA362A" w:rsidP="00A216E6">
      <w:pPr>
        <w:pStyle w:val="NormalWeb"/>
        <w:numPr>
          <w:ilvl w:val="0"/>
          <w:numId w:val="3"/>
        </w:numPr>
        <w:spacing w:line="360" w:lineRule="auto"/>
        <w:jc w:val="both"/>
        <w:rPr>
          <w:rFonts w:ascii="Century Gothic" w:hAnsi="Century Gothic" w:cs="Arial"/>
          <w:color w:val="000000"/>
          <w:sz w:val="20"/>
          <w:szCs w:val="20"/>
        </w:rPr>
      </w:pPr>
      <w:r w:rsidRPr="00A216E6">
        <w:rPr>
          <w:rFonts w:ascii="Century Gothic" w:hAnsi="Century Gothic" w:cs="Arial"/>
          <w:color w:val="000000"/>
          <w:sz w:val="20"/>
          <w:szCs w:val="20"/>
        </w:rPr>
        <w:t>Social services</w:t>
      </w:r>
    </w:p>
    <w:p w14:paraId="4072BFE2" w14:textId="77777777" w:rsidR="00FA362A" w:rsidRPr="00A216E6" w:rsidRDefault="00FA362A" w:rsidP="00A216E6">
      <w:pPr>
        <w:pStyle w:val="NormalWeb"/>
        <w:numPr>
          <w:ilvl w:val="0"/>
          <w:numId w:val="3"/>
        </w:numPr>
        <w:spacing w:line="360" w:lineRule="auto"/>
        <w:jc w:val="both"/>
        <w:rPr>
          <w:rFonts w:ascii="Century Gothic" w:hAnsi="Century Gothic" w:cs="Arial"/>
          <w:color w:val="000000"/>
          <w:sz w:val="20"/>
          <w:szCs w:val="20"/>
        </w:rPr>
      </w:pPr>
      <w:r w:rsidRPr="00A216E6">
        <w:rPr>
          <w:rFonts w:ascii="Century Gothic" w:hAnsi="Century Gothic" w:cs="Arial"/>
          <w:color w:val="000000"/>
          <w:sz w:val="20"/>
          <w:szCs w:val="20"/>
        </w:rPr>
        <w:t>Mental health services</w:t>
      </w:r>
    </w:p>
    <w:p w14:paraId="39CADF9D" w14:textId="3E0FE0C9" w:rsidR="00FA362A" w:rsidRPr="00A216E6" w:rsidRDefault="00FA362A" w:rsidP="00A216E6">
      <w:pPr>
        <w:pStyle w:val="NormalWeb"/>
        <w:spacing w:line="360" w:lineRule="auto"/>
        <w:jc w:val="both"/>
        <w:rPr>
          <w:rFonts w:ascii="Century Gothic" w:hAnsi="Century Gothic" w:cs="Arial"/>
          <w:color w:val="000000"/>
          <w:sz w:val="20"/>
          <w:szCs w:val="20"/>
        </w:rPr>
      </w:pPr>
      <w:r w:rsidRPr="00A216E6">
        <w:rPr>
          <w:rFonts w:ascii="Century Gothic" w:hAnsi="Century Gothic" w:cs="Arial"/>
          <w:color w:val="000000"/>
          <w:sz w:val="20"/>
          <w:szCs w:val="20"/>
        </w:rPr>
        <w:t> For a very small number of pupils, in-school support may still not adequately support their needs. At this point an Educational Healthcare Plan (EHCP) can be requested. The purpose of the EHCP is to make special provision to meet the special educational needs of the child, to secure the best possible outcomes for them across education, health and social care and as they get older prepare them for adulthood. Children with EHCP's have annual reviews in order to review the appropriateness of the provision and to recommend to the local authority whether any changes need to be made.</w:t>
      </w:r>
    </w:p>
    <w:p w14:paraId="022F45E8" w14:textId="6A998250" w:rsidR="00100863" w:rsidRPr="00A216E6" w:rsidRDefault="00100863" w:rsidP="00A216E6">
      <w:pPr>
        <w:pStyle w:val="NormalWeb"/>
        <w:spacing w:line="360" w:lineRule="auto"/>
        <w:jc w:val="both"/>
        <w:rPr>
          <w:rFonts w:ascii="Century Gothic" w:hAnsi="Century Gothic" w:cs="Arial"/>
          <w:color w:val="000000"/>
          <w:sz w:val="20"/>
          <w:szCs w:val="20"/>
        </w:rPr>
      </w:pPr>
    </w:p>
    <w:p w14:paraId="317FCC1D" w14:textId="77777777" w:rsidR="00100863" w:rsidRPr="00A216E6" w:rsidRDefault="00100863" w:rsidP="00A216E6">
      <w:pPr>
        <w:pStyle w:val="NormalWeb"/>
        <w:spacing w:line="360" w:lineRule="auto"/>
        <w:jc w:val="both"/>
        <w:rPr>
          <w:rFonts w:ascii="Century Gothic" w:hAnsi="Century Gothic" w:cs="Arial"/>
          <w:color w:val="000000"/>
          <w:sz w:val="20"/>
          <w:szCs w:val="20"/>
        </w:rPr>
      </w:pPr>
      <w:r w:rsidRPr="00A216E6">
        <w:rPr>
          <w:rFonts w:ascii="Century Gothic" w:hAnsi="Century Gothic" w:cs="Arial"/>
          <w:color w:val="000000"/>
          <w:sz w:val="20"/>
          <w:szCs w:val="20"/>
        </w:rPr>
        <w:t>There are a number of ways in which a child’s needs may be identified:</w:t>
      </w:r>
    </w:p>
    <w:p w14:paraId="0EC64EE7" w14:textId="77777777" w:rsidR="00100863" w:rsidRPr="00A216E6" w:rsidRDefault="00100863" w:rsidP="00A216E6">
      <w:pPr>
        <w:pStyle w:val="NormalWeb"/>
        <w:spacing w:line="360" w:lineRule="auto"/>
        <w:jc w:val="both"/>
        <w:rPr>
          <w:rFonts w:ascii="Century Gothic" w:hAnsi="Century Gothic" w:cs="Arial"/>
          <w:b/>
          <w:color w:val="000000"/>
          <w:sz w:val="20"/>
          <w:szCs w:val="20"/>
        </w:rPr>
      </w:pPr>
      <w:r w:rsidRPr="00A216E6">
        <w:rPr>
          <w:rFonts w:ascii="Century Gothic" w:hAnsi="Century Gothic" w:cs="Arial"/>
          <w:b/>
          <w:color w:val="000000"/>
          <w:sz w:val="20"/>
          <w:szCs w:val="20"/>
        </w:rPr>
        <w:t>a) In the Early Years (EYFS)</w:t>
      </w:r>
    </w:p>
    <w:p w14:paraId="68CDA9A4" w14:textId="77777777" w:rsidR="00100863" w:rsidRPr="00A216E6" w:rsidRDefault="00100863" w:rsidP="00A216E6">
      <w:pPr>
        <w:pStyle w:val="NormalWeb"/>
        <w:spacing w:line="360" w:lineRule="auto"/>
        <w:jc w:val="both"/>
        <w:rPr>
          <w:rFonts w:ascii="Century Gothic" w:hAnsi="Century Gothic" w:cs="Arial"/>
          <w:color w:val="000000"/>
          <w:sz w:val="20"/>
          <w:szCs w:val="20"/>
        </w:rPr>
      </w:pPr>
      <w:r w:rsidRPr="00A216E6">
        <w:rPr>
          <w:rFonts w:ascii="Century Gothic" w:hAnsi="Century Gothic" w:cs="Arial"/>
          <w:color w:val="000000"/>
          <w:sz w:val="20"/>
          <w:szCs w:val="20"/>
        </w:rPr>
        <w:t>Liaison with any of the following may identify any special educational need:</w:t>
      </w:r>
    </w:p>
    <w:p w14:paraId="173CA2FB" w14:textId="77777777" w:rsidR="00100863" w:rsidRPr="00A216E6" w:rsidRDefault="00100863" w:rsidP="00A216E6">
      <w:pPr>
        <w:pStyle w:val="NormalWeb"/>
        <w:spacing w:line="360" w:lineRule="auto"/>
        <w:jc w:val="both"/>
        <w:rPr>
          <w:rFonts w:ascii="Century Gothic" w:hAnsi="Century Gothic" w:cs="Arial"/>
          <w:color w:val="000000"/>
          <w:sz w:val="20"/>
          <w:szCs w:val="20"/>
        </w:rPr>
      </w:pPr>
      <w:r w:rsidRPr="00A216E6">
        <w:rPr>
          <w:rFonts w:ascii="Century Gothic" w:hAnsi="Century Gothic" w:cs="Arial"/>
          <w:color w:val="000000"/>
          <w:sz w:val="20"/>
          <w:szCs w:val="20"/>
        </w:rPr>
        <w:t>• Parents/carers</w:t>
      </w:r>
    </w:p>
    <w:p w14:paraId="3D7DF4E5" w14:textId="1FEB0C1E" w:rsidR="00100863" w:rsidRPr="00A216E6" w:rsidRDefault="00100863" w:rsidP="00A216E6">
      <w:pPr>
        <w:pStyle w:val="NormalWeb"/>
        <w:spacing w:line="360" w:lineRule="auto"/>
        <w:jc w:val="both"/>
        <w:rPr>
          <w:rFonts w:ascii="Century Gothic" w:hAnsi="Century Gothic" w:cs="Arial"/>
          <w:color w:val="000000"/>
          <w:sz w:val="20"/>
          <w:szCs w:val="20"/>
        </w:rPr>
      </w:pPr>
      <w:r w:rsidRPr="00A216E6">
        <w:rPr>
          <w:rFonts w:ascii="Century Gothic" w:hAnsi="Century Gothic" w:cs="Arial"/>
          <w:color w:val="000000"/>
          <w:sz w:val="20"/>
          <w:szCs w:val="20"/>
        </w:rPr>
        <w:t>• Trafford SENAS (Special Educational Needs Advisory Service)</w:t>
      </w:r>
    </w:p>
    <w:p w14:paraId="4C8CD839" w14:textId="77777777" w:rsidR="00100863" w:rsidRPr="00A216E6" w:rsidRDefault="00100863" w:rsidP="00A216E6">
      <w:pPr>
        <w:pStyle w:val="NormalWeb"/>
        <w:spacing w:line="360" w:lineRule="auto"/>
        <w:jc w:val="both"/>
        <w:rPr>
          <w:rFonts w:ascii="Century Gothic" w:hAnsi="Century Gothic" w:cs="Arial"/>
          <w:color w:val="000000"/>
          <w:sz w:val="20"/>
          <w:szCs w:val="20"/>
        </w:rPr>
      </w:pPr>
      <w:r w:rsidRPr="00A216E6">
        <w:rPr>
          <w:rFonts w:ascii="Century Gothic" w:hAnsi="Century Gothic" w:cs="Arial"/>
          <w:color w:val="000000"/>
          <w:sz w:val="20"/>
          <w:szCs w:val="20"/>
        </w:rPr>
        <w:t>• SALT - Speech and Language Therapists</w:t>
      </w:r>
    </w:p>
    <w:p w14:paraId="524FF0B3" w14:textId="77777777" w:rsidR="00100863" w:rsidRPr="00A216E6" w:rsidRDefault="00100863" w:rsidP="00A216E6">
      <w:pPr>
        <w:pStyle w:val="NormalWeb"/>
        <w:spacing w:line="360" w:lineRule="auto"/>
        <w:jc w:val="both"/>
        <w:rPr>
          <w:rFonts w:ascii="Century Gothic" w:hAnsi="Century Gothic" w:cs="Arial"/>
          <w:color w:val="000000"/>
          <w:sz w:val="20"/>
          <w:szCs w:val="20"/>
        </w:rPr>
      </w:pPr>
      <w:r w:rsidRPr="00A216E6">
        <w:rPr>
          <w:rFonts w:ascii="Century Gothic" w:hAnsi="Century Gothic" w:cs="Arial"/>
          <w:color w:val="000000"/>
          <w:sz w:val="20"/>
          <w:szCs w:val="20"/>
        </w:rPr>
        <w:t>• Health diagnosis through medical</w:t>
      </w:r>
    </w:p>
    <w:p w14:paraId="5FD1F5BE" w14:textId="77777777" w:rsidR="00100863" w:rsidRPr="00A216E6" w:rsidRDefault="00100863" w:rsidP="00A216E6">
      <w:pPr>
        <w:pStyle w:val="NormalWeb"/>
        <w:spacing w:line="360" w:lineRule="auto"/>
        <w:jc w:val="both"/>
        <w:rPr>
          <w:rFonts w:ascii="Century Gothic" w:hAnsi="Century Gothic" w:cs="Arial"/>
          <w:color w:val="000000"/>
          <w:sz w:val="20"/>
          <w:szCs w:val="20"/>
        </w:rPr>
      </w:pPr>
      <w:r w:rsidRPr="00A216E6">
        <w:rPr>
          <w:rFonts w:ascii="Century Gothic" w:hAnsi="Century Gothic" w:cs="Arial"/>
          <w:color w:val="000000"/>
          <w:sz w:val="20"/>
          <w:szCs w:val="20"/>
        </w:rPr>
        <w:t>• Previous nursery settings</w:t>
      </w:r>
    </w:p>
    <w:p w14:paraId="14CD5763" w14:textId="77777777" w:rsidR="00100863" w:rsidRPr="00A216E6" w:rsidRDefault="00100863" w:rsidP="00A216E6">
      <w:pPr>
        <w:pStyle w:val="NormalWeb"/>
        <w:spacing w:line="360" w:lineRule="auto"/>
        <w:jc w:val="both"/>
        <w:rPr>
          <w:rFonts w:ascii="Century Gothic" w:hAnsi="Century Gothic" w:cs="Arial"/>
          <w:color w:val="000000"/>
          <w:sz w:val="20"/>
          <w:szCs w:val="20"/>
        </w:rPr>
      </w:pPr>
      <w:r w:rsidRPr="00A216E6">
        <w:rPr>
          <w:rFonts w:ascii="Century Gothic" w:hAnsi="Century Gothic" w:cs="Arial"/>
          <w:color w:val="000000"/>
          <w:sz w:val="20"/>
          <w:szCs w:val="20"/>
        </w:rPr>
        <w:t>• Baseline assessments</w:t>
      </w:r>
    </w:p>
    <w:p w14:paraId="249E30E1" w14:textId="77777777" w:rsidR="00100863" w:rsidRPr="00A216E6" w:rsidRDefault="00100863" w:rsidP="00A216E6">
      <w:pPr>
        <w:pStyle w:val="NormalWeb"/>
        <w:spacing w:line="360" w:lineRule="auto"/>
        <w:jc w:val="both"/>
        <w:rPr>
          <w:rFonts w:ascii="Century Gothic" w:hAnsi="Century Gothic" w:cs="Arial"/>
          <w:color w:val="000000"/>
          <w:sz w:val="20"/>
          <w:szCs w:val="20"/>
        </w:rPr>
      </w:pPr>
      <w:r w:rsidRPr="00A216E6">
        <w:rPr>
          <w:rFonts w:ascii="Century Gothic" w:hAnsi="Century Gothic" w:cs="Arial"/>
          <w:color w:val="000000"/>
          <w:sz w:val="20"/>
          <w:szCs w:val="20"/>
        </w:rPr>
        <w:t>• Teacher and teaching assistant observations</w:t>
      </w:r>
    </w:p>
    <w:p w14:paraId="63C5FF41" w14:textId="77777777" w:rsidR="00100863" w:rsidRPr="00A216E6" w:rsidRDefault="00100863" w:rsidP="00A216E6">
      <w:pPr>
        <w:pStyle w:val="NormalWeb"/>
        <w:spacing w:line="360" w:lineRule="auto"/>
        <w:jc w:val="both"/>
        <w:rPr>
          <w:rFonts w:ascii="Century Gothic" w:hAnsi="Century Gothic" w:cs="Arial"/>
          <w:color w:val="000000"/>
          <w:sz w:val="20"/>
          <w:szCs w:val="20"/>
        </w:rPr>
      </w:pPr>
      <w:r w:rsidRPr="00A216E6">
        <w:rPr>
          <w:rFonts w:ascii="Century Gothic" w:hAnsi="Century Gothic" w:cs="Arial"/>
          <w:color w:val="000000"/>
          <w:sz w:val="20"/>
          <w:szCs w:val="20"/>
        </w:rPr>
        <w:lastRenderedPageBreak/>
        <w:t>• School nurse visits</w:t>
      </w:r>
    </w:p>
    <w:p w14:paraId="3DDE4072" w14:textId="77777777" w:rsidR="00100863" w:rsidRPr="00A216E6" w:rsidRDefault="00100863" w:rsidP="00A216E6">
      <w:pPr>
        <w:pStyle w:val="NormalWeb"/>
        <w:spacing w:line="360" w:lineRule="auto"/>
        <w:jc w:val="both"/>
        <w:rPr>
          <w:rFonts w:ascii="Century Gothic" w:hAnsi="Century Gothic" w:cs="Arial"/>
          <w:b/>
          <w:color w:val="000000"/>
          <w:sz w:val="20"/>
          <w:szCs w:val="20"/>
        </w:rPr>
      </w:pPr>
      <w:r w:rsidRPr="00A216E6">
        <w:rPr>
          <w:rFonts w:ascii="Century Gothic" w:hAnsi="Century Gothic" w:cs="Arial"/>
          <w:b/>
          <w:color w:val="000000"/>
          <w:sz w:val="20"/>
          <w:szCs w:val="20"/>
        </w:rPr>
        <w:t>b) KS1 and KS2 – from 4 years to 11 years</w:t>
      </w:r>
    </w:p>
    <w:p w14:paraId="125B3B78" w14:textId="77777777" w:rsidR="00100863" w:rsidRPr="00A216E6" w:rsidRDefault="00100863" w:rsidP="00A216E6">
      <w:pPr>
        <w:pStyle w:val="NormalWeb"/>
        <w:spacing w:line="360" w:lineRule="auto"/>
        <w:jc w:val="both"/>
        <w:rPr>
          <w:rFonts w:ascii="Century Gothic" w:hAnsi="Century Gothic" w:cs="Arial"/>
          <w:color w:val="000000"/>
          <w:sz w:val="20"/>
          <w:szCs w:val="20"/>
        </w:rPr>
      </w:pPr>
      <w:r w:rsidRPr="00A216E6">
        <w:rPr>
          <w:rFonts w:ascii="Century Gothic" w:hAnsi="Century Gothic" w:cs="Arial"/>
          <w:color w:val="000000"/>
          <w:sz w:val="20"/>
          <w:szCs w:val="20"/>
        </w:rPr>
        <w:t>• Parents concerns</w:t>
      </w:r>
    </w:p>
    <w:p w14:paraId="51052D34" w14:textId="77777777" w:rsidR="00100863" w:rsidRPr="00A216E6" w:rsidRDefault="00100863" w:rsidP="00A216E6">
      <w:pPr>
        <w:pStyle w:val="NormalWeb"/>
        <w:spacing w:line="360" w:lineRule="auto"/>
        <w:jc w:val="both"/>
        <w:rPr>
          <w:rFonts w:ascii="Century Gothic" w:hAnsi="Century Gothic" w:cs="Arial"/>
          <w:color w:val="000000"/>
          <w:sz w:val="20"/>
          <w:szCs w:val="20"/>
        </w:rPr>
      </w:pPr>
      <w:r w:rsidRPr="00A216E6">
        <w:rPr>
          <w:rFonts w:ascii="Century Gothic" w:hAnsi="Century Gothic" w:cs="Arial"/>
          <w:color w:val="000000"/>
          <w:sz w:val="20"/>
          <w:szCs w:val="20"/>
        </w:rPr>
        <w:t>• Pupil making little or no progress – Tracked half-termly (more frequently, if required)</w:t>
      </w:r>
    </w:p>
    <w:p w14:paraId="4EA41016" w14:textId="77777777" w:rsidR="00100863" w:rsidRPr="00A216E6" w:rsidRDefault="00100863" w:rsidP="00A216E6">
      <w:pPr>
        <w:pStyle w:val="NormalWeb"/>
        <w:spacing w:line="360" w:lineRule="auto"/>
        <w:jc w:val="both"/>
        <w:rPr>
          <w:rFonts w:ascii="Century Gothic" w:hAnsi="Century Gothic" w:cs="Arial"/>
          <w:color w:val="000000"/>
          <w:sz w:val="20"/>
          <w:szCs w:val="20"/>
        </w:rPr>
      </w:pPr>
      <w:r w:rsidRPr="00A216E6">
        <w:rPr>
          <w:rFonts w:ascii="Century Gothic" w:hAnsi="Century Gothic" w:cs="Arial"/>
          <w:color w:val="000000"/>
          <w:sz w:val="20"/>
          <w:szCs w:val="20"/>
        </w:rPr>
        <w:t>• Pupil demonstrating difficulty in developing literacy or numeracy skills</w:t>
      </w:r>
    </w:p>
    <w:p w14:paraId="070A00ED" w14:textId="77777777" w:rsidR="00100863" w:rsidRPr="00A216E6" w:rsidRDefault="00100863" w:rsidP="00A216E6">
      <w:pPr>
        <w:pStyle w:val="NormalWeb"/>
        <w:spacing w:line="360" w:lineRule="auto"/>
        <w:jc w:val="both"/>
        <w:rPr>
          <w:rFonts w:ascii="Century Gothic" w:hAnsi="Century Gothic" w:cs="Arial"/>
          <w:color w:val="000000"/>
          <w:sz w:val="20"/>
          <w:szCs w:val="20"/>
        </w:rPr>
      </w:pPr>
      <w:r w:rsidRPr="00A216E6">
        <w:rPr>
          <w:rFonts w:ascii="Century Gothic" w:hAnsi="Century Gothic" w:cs="Arial"/>
          <w:color w:val="000000"/>
          <w:sz w:val="20"/>
          <w:szCs w:val="20"/>
        </w:rPr>
        <w:t>• Showing persistent emotional/ behavioural difficulties</w:t>
      </w:r>
    </w:p>
    <w:p w14:paraId="25D22AEA" w14:textId="77777777" w:rsidR="00100863" w:rsidRPr="00A216E6" w:rsidRDefault="00100863" w:rsidP="00A216E6">
      <w:pPr>
        <w:pStyle w:val="NormalWeb"/>
        <w:spacing w:line="360" w:lineRule="auto"/>
        <w:jc w:val="both"/>
        <w:rPr>
          <w:rFonts w:ascii="Century Gothic" w:hAnsi="Century Gothic" w:cs="Arial"/>
          <w:color w:val="000000"/>
          <w:sz w:val="20"/>
          <w:szCs w:val="20"/>
        </w:rPr>
      </w:pPr>
      <w:r w:rsidRPr="00A216E6">
        <w:rPr>
          <w:rFonts w:ascii="Century Gothic" w:hAnsi="Century Gothic" w:cs="Arial"/>
          <w:color w:val="000000"/>
          <w:sz w:val="20"/>
          <w:szCs w:val="20"/>
        </w:rPr>
        <w:t>• Observed to have sensory/physical problems</w:t>
      </w:r>
    </w:p>
    <w:p w14:paraId="0AC509EF" w14:textId="77777777" w:rsidR="00100863" w:rsidRPr="00A216E6" w:rsidRDefault="00100863" w:rsidP="00A216E6">
      <w:pPr>
        <w:pStyle w:val="NormalWeb"/>
        <w:spacing w:line="360" w:lineRule="auto"/>
        <w:jc w:val="both"/>
        <w:rPr>
          <w:rFonts w:ascii="Century Gothic" w:hAnsi="Century Gothic" w:cs="Arial"/>
          <w:color w:val="000000"/>
          <w:sz w:val="20"/>
          <w:szCs w:val="20"/>
        </w:rPr>
      </w:pPr>
      <w:r w:rsidRPr="00A216E6">
        <w:rPr>
          <w:rFonts w:ascii="Century Gothic" w:hAnsi="Century Gothic" w:cs="Arial"/>
          <w:color w:val="000000"/>
          <w:sz w:val="20"/>
          <w:szCs w:val="20"/>
        </w:rPr>
        <w:t>• Experience communication and/or interaction difficulties</w:t>
      </w:r>
    </w:p>
    <w:p w14:paraId="441ACEC5" w14:textId="77777777" w:rsidR="00100863" w:rsidRPr="00A216E6" w:rsidRDefault="00100863" w:rsidP="00A216E6">
      <w:pPr>
        <w:pStyle w:val="NormalWeb"/>
        <w:spacing w:line="360" w:lineRule="auto"/>
        <w:jc w:val="both"/>
        <w:rPr>
          <w:rFonts w:ascii="Century Gothic" w:hAnsi="Century Gothic" w:cs="Arial"/>
          <w:color w:val="000000"/>
          <w:sz w:val="20"/>
          <w:szCs w:val="20"/>
        </w:rPr>
      </w:pPr>
      <w:r w:rsidRPr="00A216E6">
        <w:rPr>
          <w:rFonts w:ascii="Century Gothic" w:hAnsi="Century Gothic" w:cs="Arial"/>
          <w:color w:val="000000"/>
          <w:sz w:val="20"/>
          <w:szCs w:val="20"/>
        </w:rPr>
        <w:t>• Class teacher will carefully monitor and gather evidence through observations</w:t>
      </w:r>
    </w:p>
    <w:p w14:paraId="537B3734" w14:textId="77777777" w:rsidR="00100863" w:rsidRPr="00A216E6" w:rsidRDefault="00100863" w:rsidP="00A216E6">
      <w:pPr>
        <w:pStyle w:val="NormalWeb"/>
        <w:spacing w:line="360" w:lineRule="auto"/>
        <w:jc w:val="both"/>
        <w:rPr>
          <w:rFonts w:ascii="Century Gothic" w:hAnsi="Century Gothic" w:cs="Arial"/>
          <w:color w:val="000000"/>
          <w:sz w:val="20"/>
          <w:szCs w:val="20"/>
        </w:rPr>
      </w:pPr>
      <w:r w:rsidRPr="00A216E6">
        <w:rPr>
          <w:rFonts w:ascii="Century Gothic" w:hAnsi="Century Gothic" w:cs="Arial"/>
          <w:color w:val="000000"/>
          <w:sz w:val="20"/>
          <w:szCs w:val="20"/>
        </w:rPr>
        <w:t>• Standardised test scores</w:t>
      </w:r>
    </w:p>
    <w:p w14:paraId="1E291746" w14:textId="7DB12B3C" w:rsidR="00100863" w:rsidRPr="00A216E6" w:rsidRDefault="00100863" w:rsidP="00A216E6">
      <w:pPr>
        <w:pStyle w:val="NormalWeb"/>
        <w:spacing w:line="360" w:lineRule="auto"/>
        <w:jc w:val="both"/>
        <w:rPr>
          <w:rFonts w:ascii="Century Gothic" w:hAnsi="Century Gothic" w:cs="Arial"/>
          <w:color w:val="000000"/>
          <w:sz w:val="20"/>
          <w:szCs w:val="20"/>
        </w:rPr>
      </w:pPr>
      <w:r w:rsidRPr="00A216E6">
        <w:rPr>
          <w:rFonts w:ascii="Century Gothic" w:hAnsi="Century Gothic" w:cs="Arial"/>
          <w:color w:val="000000"/>
          <w:sz w:val="20"/>
          <w:szCs w:val="20"/>
        </w:rPr>
        <w:t>• Appropriate tests, e.g. spelling, reading, numeracy</w:t>
      </w:r>
      <w:r w:rsidRPr="00A216E6">
        <w:rPr>
          <w:rFonts w:ascii="Century Gothic" w:hAnsi="Century Gothic" w:cs="Arial"/>
          <w:color w:val="000000"/>
          <w:sz w:val="20"/>
          <w:szCs w:val="20"/>
        </w:rPr>
        <w:cr/>
      </w:r>
    </w:p>
    <w:p w14:paraId="10D4858D" w14:textId="66876037" w:rsidR="00100863" w:rsidRPr="00A216E6" w:rsidRDefault="00100863" w:rsidP="00A216E6">
      <w:pPr>
        <w:pStyle w:val="NormalWeb"/>
        <w:spacing w:line="360" w:lineRule="auto"/>
        <w:jc w:val="both"/>
        <w:rPr>
          <w:rFonts w:ascii="Century Gothic" w:hAnsi="Century Gothic" w:cs="Arial"/>
          <w:color w:val="000000"/>
          <w:sz w:val="20"/>
          <w:szCs w:val="20"/>
        </w:rPr>
      </w:pPr>
      <w:r w:rsidRPr="00A216E6">
        <w:rPr>
          <w:rFonts w:ascii="Century Gothic" w:hAnsi="Century Gothic" w:cs="Arial"/>
          <w:color w:val="000000"/>
          <w:sz w:val="20"/>
          <w:szCs w:val="20"/>
        </w:rPr>
        <w:t>c) More detailed assessments may be completed, with the consent of the parents, by any of the following: Class teacher, a Speech Therapist, Physiotherapist, an Educational Psychologist, or a member of the Trafford SEN advisory Service (SENAS). The school has good links with many outside agencies who can support us in our assessment of children – see below.</w:t>
      </w:r>
    </w:p>
    <w:p w14:paraId="72830FCB" w14:textId="77777777" w:rsidR="007F7B5A" w:rsidRPr="00A216E6" w:rsidRDefault="007F7B5A" w:rsidP="00A216E6">
      <w:pPr>
        <w:pStyle w:val="NormalWeb"/>
        <w:spacing w:line="360" w:lineRule="auto"/>
        <w:jc w:val="both"/>
        <w:rPr>
          <w:rFonts w:ascii="Century Gothic" w:hAnsi="Century Gothic" w:cs="Arial"/>
          <w:color w:val="000000"/>
          <w:sz w:val="20"/>
          <w:szCs w:val="20"/>
        </w:rPr>
      </w:pPr>
    </w:p>
    <w:p w14:paraId="184AF23F" w14:textId="77777777" w:rsidR="00100863" w:rsidRPr="00A216E6" w:rsidRDefault="00100863" w:rsidP="00A216E6">
      <w:pPr>
        <w:pStyle w:val="NormalWeb"/>
        <w:spacing w:line="360" w:lineRule="auto"/>
        <w:jc w:val="both"/>
        <w:rPr>
          <w:rFonts w:ascii="Century Gothic" w:hAnsi="Century Gothic" w:cs="Arial"/>
          <w:b/>
          <w:color w:val="000000"/>
          <w:sz w:val="20"/>
          <w:szCs w:val="20"/>
          <w:u w:val="single"/>
        </w:rPr>
      </w:pPr>
      <w:r w:rsidRPr="00A216E6">
        <w:rPr>
          <w:rFonts w:ascii="Century Gothic" w:hAnsi="Century Gothic" w:cs="Arial"/>
          <w:b/>
          <w:color w:val="000000"/>
          <w:sz w:val="20"/>
          <w:szCs w:val="20"/>
          <w:u w:val="single"/>
        </w:rPr>
        <w:t>Section 6;</w:t>
      </w:r>
    </w:p>
    <w:p w14:paraId="1C6D3601" w14:textId="4BF1DA27" w:rsidR="00100863" w:rsidRPr="00A216E6" w:rsidRDefault="00100863" w:rsidP="00A216E6">
      <w:pPr>
        <w:pStyle w:val="NormalWeb"/>
        <w:spacing w:line="360" w:lineRule="auto"/>
        <w:jc w:val="both"/>
        <w:rPr>
          <w:rFonts w:ascii="Century Gothic" w:hAnsi="Century Gothic" w:cs="Arial"/>
          <w:b/>
          <w:color w:val="000000"/>
          <w:sz w:val="20"/>
          <w:szCs w:val="20"/>
          <w:u w:val="single"/>
        </w:rPr>
      </w:pPr>
      <w:r w:rsidRPr="00A216E6">
        <w:rPr>
          <w:rFonts w:ascii="Century Gothic" w:hAnsi="Century Gothic" w:cs="Arial"/>
          <w:b/>
          <w:color w:val="000000"/>
          <w:sz w:val="20"/>
          <w:szCs w:val="20"/>
          <w:u w:val="single"/>
        </w:rPr>
        <w:t xml:space="preserve">Links with outside agencies </w:t>
      </w:r>
    </w:p>
    <w:p w14:paraId="4A0EC62A" w14:textId="77777777" w:rsidR="00100863" w:rsidRPr="00A216E6" w:rsidRDefault="00100863" w:rsidP="00A216E6">
      <w:pPr>
        <w:pStyle w:val="NormalWeb"/>
        <w:spacing w:line="360" w:lineRule="auto"/>
        <w:jc w:val="both"/>
        <w:rPr>
          <w:rFonts w:ascii="Century Gothic" w:hAnsi="Century Gothic" w:cs="Arial"/>
          <w:color w:val="000000"/>
          <w:sz w:val="20"/>
          <w:szCs w:val="20"/>
        </w:rPr>
      </w:pPr>
      <w:r w:rsidRPr="00A216E6">
        <w:rPr>
          <w:rFonts w:ascii="Century Gothic" w:hAnsi="Century Gothic" w:cs="Arial"/>
          <w:color w:val="000000"/>
          <w:sz w:val="20"/>
          <w:szCs w:val="20"/>
        </w:rPr>
        <w:t>We work closely with outside agencies to gain advice and support to best help our pupils. These can include:</w:t>
      </w:r>
    </w:p>
    <w:p w14:paraId="3E500EDD" w14:textId="3A2BF5B6" w:rsidR="00100863" w:rsidRPr="00A216E6" w:rsidRDefault="00100863" w:rsidP="00A216E6">
      <w:pPr>
        <w:pStyle w:val="NormalWeb"/>
        <w:spacing w:line="360" w:lineRule="auto"/>
        <w:jc w:val="both"/>
        <w:rPr>
          <w:rFonts w:ascii="Century Gothic" w:hAnsi="Century Gothic" w:cs="Arial"/>
          <w:color w:val="000000"/>
          <w:sz w:val="20"/>
          <w:szCs w:val="20"/>
        </w:rPr>
      </w:pPr>
      <w:r w:rsidRPr="00A216E6">
        <w:rPr>
          <w:rFonts w:ascii="Century Gothic" w:hAnsi="Century Gothic" w:cs="Arial"/>
          <w:color w:val="000000"/>
          <w:sz w:val="20"/>
          <w:szCs w:val="20"/>
        </w:rPr>
        <w:t xml:space="preserve"> • a Speech and Language Therapist, an Educational </w:t>
      </w:r>
      <w:r w:rsidR="00A525DC" w:rsidRPr="00A216E6">
        <w:rPr>
          <w:rFonts w:ascii="Century Gothic" w:hAnsi="Century Gothic" w:cs="Arial"/>
          <w:color w:val="000000"/>
          <w:sz w:val="20"/>
          <w:szCs w:val="20"/>
        </w:rPr>
        <w:t>Psychologist,</w:t>
      </w:r>
      <w:r w:rsidRPr="00A216E6">
        <w:rPr>
          <w:rFonts w:ascii="Century Gothic" w:hAnsi="Century Gothic" w:cs="Arial"/>
          <w:color w:val="000000"/>
          <w:sz w:val="20"/>
          <w:szCs w:val="20"/>
        </w:rPr>
        <w:t xml:space="preserve"> Longford Park Behaviour Outreach </w:t>
      </w:r>
      <w:r w:rsidR="00A525DC" w:rsidRPr="00A216E6">
        <w:rPr>
          <w:rFonts w:ascii="Century Gothic" w:hAnsi="Century Gothic" w:cs="Arial"/>
          <w:color w:val="000000"/>
          <w:sz w:val="20"/>
          <w:szCs w:val="20"/>
        </w:rPr>
        <w:t>team, School</w:t>
      </w:r>
      <w:r w:rsidRPr="00A216E6">
        <w:rPr>
          <w:rFonts w:ascii="Century Gothic" w:hAnsi="Century Gothic" w:cs="Arial"/>
          <w:color w:val="000000"/>
          <w:sz w:val="20"/>
          <w:szCs w:val="20"/>
        </w:rPr>
        <w:t xml:space="preserve"> </w:t>
      </w:r>
      <w:r w:rsidR="00A525DC" w:rsidRPr="00A216E6">
        <w:rPr>
          <w:rFonts w:ascii="Century Gothic" w:hAnsi="Century Gothic" w:cs="Arial"/>
          <w:color w:val="000000"/>
          <w:sz w:val="20"/>
          <w:szCs w:val="20"/>
        </w:rPr>
        <w:t>Nurse, Trafford</w:t>
      </w:r>
      <w:r w:rsidRPr="00A216E6">
        <w:rPr>
          <w:rFonts w:ascii="Century Gothic" w:hAnsi="Century Gothic" w:cs="Arial"/>
          <w:color w:val="000000"/>
          <w:sz w:val="20"/>
          <w:szCs w:val="20"/>
        </w:rPr>
        <w:t xml:space="preserve"> SEN Advisory Service (SENAS</w:t>
      </w:r>
      <w:r w:rsidR="00A525DC" w:rsidRPr="00A216E6">
        <w:rPr>
          <w:rFonts w:ascii="Century Gothic" w:hAnsi="Century Gothic" w:cs="Arial"/>
          <w:color w:val="000000"/>
          <w:sz w:val="20"/>
          <w:szCs w:val="20"/>
        </w:rPr>
        <w:t>), Trafford</w:t>
      </w:r>
      <w:r w:rsidRPr="00A216E6">
        <w:rPr>
          <w:rFonts w:ascii="Century Gothic" w:hAnsi="Century Gothic" w:cs="Arial"/>
          <w:color w:val="000000"/>
          <w:sz w:val="20"/>
          <w:szCs w:val="20"/>
        </w:rPr>
        <w:t xml:space="preserve"> Sensory Impairment Teams (TSISS) – for Hearing Impairment (HI) and Visual Impairment (VI</w:t>
      </w:r>
      <w:r w:rsidR="00A525DC" w:rsidRPr="00A216E6">
        <w:rPr>
          <w:rFonts w:ascii="Century Gothic" w:hAnsi="Century Gothic" w:cs="Arial"/>
          <w:color w:val="000000"/>
          <w:sz w:val="20"/>
          <w:szCs w:val="20"/>
        </w:rPr>
        <w:t>), Trafford</w:t>
      </w:r>
      <w:r w:rsidRPr="00A216E6">
        <w:rPr>
          <w:rFonts w:ascii="Century Gothic" w:hAnsi="Century Gothic" w:cs="Arial"/>
          <w:color w:val="000000"/>
          <w:sz w:val="20"/>
          <w:szCs w:val="20"/>
        </w:rPr>
        <w:t xml:space="preserve"> CAMHS (Child and Adolescent Mental Health Services), via the </w:t>
      </w:r>
      <w:r w:rsidR="00A525DC" w:rsidRPr="00A216E6">
        <w:rPr>
          <w:rFonts w:ascii="Century Gothic" w:hAnsi="Century Gothic" w:cs="Arial"/>
          <w:color w:val="000000"/>
          <w:sz w:val="20"/>
          <w:szCs w:val="20"/>
        </w:rPr>
        <w:t>GP, other</w:t>
      </w:r>
      <w:r w:rsidRPr="00A216E6">
        <w:rPr>
          <w:rFonts w:ascii="Century Gothic" w:hAnsi="Century Gothic" w:cs="Arial"/>
          <w:color w:val="000000"/>
          <w:sz w:val="20"/>
          <w:szCs w:val="20"/>
        </w:rPr>
        <w:t xml:space="preserve"> medical staff </w:t>
      </w:r>
      <w:r w:rsidRPr="00A216E6">
        <w:rPr>
          <w:rFonts w:ascii="Century Gothic" w:hAnsi="Century Gothic" w:cs="Arial"/>
          <w:color w:val="000000"/>
          <w:sz w:val="20"/>
          <w:szCs w:val="20"/>
        </w:rPr>
        <w:lastRenderedPageBreak/>
        <w:t>including Paediatricians, Occupational Therapists and Physiotherapists</w:t>
      </w:r>
      <w:r w:rsidR="007F7B5A" w:rsidRPr="00A216E6">
        <w:rPr>
          <w:rFonts w:ascii="Century Gothic" w:hAnsi="Century Gothic" w:cs="Arial"/>
          <w:color w:val="000000"/>
          <w:sz w:val="20"/>
          <w:szCs w:val="20"/>
        </w:rPr>
        <w:t xml:space="preserve"> and</w:t>
      </w:r>
      <w:r w:rsidRPr="00A216E6">
        <w:rPr>
          <w:rFonts w:ascii="Century Gothic" w:hAnsi="Century Gothic" w:cs="Arial"/>
          <w:color w:val="000000"/>
          <w:sz w:val="20"/>
          <w:szCs w:val="20"/>
        </w:rPr>
        <w:t xml:space="preserve"> nursery settings that the children previously attended</w:t>
      </w:r>
      <w:r w:rsidR="007F7B5A" w:rsidRPr="00A216E6">
        <w:rPr>
          <w:rFonts w:ascii="Century Gothic" w:hAnsi="Century Gothic" w:cs="Arial"/>
          <w:color w:val="000000"/>
          <w:sz w:val="20"/>
          <w:szCs w:val="20"/>
        </w:rPr>
        <w:t xml:space="preserve">. </w:t>
      </w:r>
    </w:p>
    <w:p w14:paraId="099AF832" w14:textId="19305388" w:rsidR="007F7B5A" w:rsidRPr="00A216E6" w:rsidRDefault="007F7B5A" w:rsidP="00A216E6">
      <w:pPr>
        <w:pStyle w:val="NormalWeb"/>
        <w:spacing w:line="360" w:lineRule="auto"/>
        <w:jc w:val="both"/>
        <w:rPr>
          <w:rFonts w:ascii="Century Gothic" w:hAnsi="Century Gothic" w:cs="Arial"/>
          <w:color w:val="000000"/>
          <w:sz w:val="20"/>
          <w:szCs w:val="20"/>
        </w:rPr>
      </w:pPr>
    </w:p>
    <w:p w14:paraId="5153CAA6" w14:textId="33196B95" w:rsidR="007F7B5A" w:rsidRPr="00A216E6" w:rsidRDefault="007F7B5A" w:rsidP="00A216E6">
      <w:pPr>
        <w:pStyle w:val="NormalWeb"/>
        <w:spacing w:line="360" w:lineRule="auto"/>
        <w:jc w:val="both"/>
        <w:rPr>
          <w:rFonts w:ascii="Century Gothic" w:hAnsi="Century Gothic" w:cs="Arial"/>
          <w:color w:val="000000"/>
          <w:sz w:val="20"/>
          <w:szCs w:val="20"/>
          <w:u w:val="single"/>
        </w:rPr>
      </w:pPr>
      <w:r w:rsidRPr="00A216E6">
        <w:rPr>
          <w:rFonts w:ascii="Century Gothic" w:hAnsi="Century Gothic" w:cs="Arial"/>
          <w:b/>
          <w:color w:val="000000"/>
          <w:sz w:val="20"/>
          <w:szCs w:val="20"/>
          <w:u w:val="single"/>
        </w:rPr>
        <w:t xml:space="preserve">Section </w:t>
      </w:r>
      <w:r w:rsidR="00A216E6" w:rsidRPr="00A216E6">
        <w:rPr>
          <w:rFonts w:ascii="Century Gothic" w:hAnsi="Century Gothic" w:cs="Arial"/>
          <w:b/>
          <w:color w:val="000000"/>
          <w:sz w:val="20"/>
          <w:szCs w:val="20"/>
          <w:u w:val="single"/>
        </w:rPr>
        <w:t>7</w:t>
      </w:r>
    </w:p>
    <w:p w14:paraId="7FFA0A0C" w14:textId="77777777" w:rsidR="007F7B5A" w:rsidRPr="00A216E6" w:rsidRDefault="007F7B5A" w:rsidP="00A216E6">
      <w:pPr>
        <w:pStyle w:val="NormalWeb"/>
        <w:spacing w:line="360" w:lineRule="auto"/>
        <w:jc w:val="both"/>
        <w:rPr>
          <w:rFonts w:ascii="Century Gothic" w:hAnsi="Century Gothic" w:cs="Arial"/>
          <w:color w:val="000000"/>
          <w:sz w:val="20"/>
          <w:szCs w:val="20"/>
        </w:rPr>
      </w:pPr>
      <w:r w:rsidRPr="00A216E6">
        <w:rPr>
          <w:rFonts w:ascii="Century Gothic" w:hAnsi="Century Gothic" w:cs="Arial"/>
          <w:b/>
          <w:color w:val="000000"/>
          <w:sz w:val="20"/>
          <w:szCs w:val="20"/>
          <w:u w:val="single"/>
        </w:rPr>
        <w:t>Equal opportunities and inclusion</w:t>
      </w:r>
      <w:r w:rsidRPr="00A216E6">
        <w:rPr>
          <w:rFonts w:ascii="Century Gothic" w:hAnsi="Century Gothic" w:cs="Arial"/>
          <w:color w:val="000000"/>
          <w:sz w:val="20"/>
          <w:szCs w:val="20"/>
        </w:rPr>
        <w:t xml:space="preserve">  </w:t>
      </w:r>
    </w:p>
    <w:p w14:paraId="6E01592D" w14:textId="3F289ABB" w:rsidR="007F7B5A" w:rsidRPr="00A216E6" w:rsidRDefault="007F7B5A" w:rsidP="00A216E6">
      <w:pPr>
        <w:pStyle w:val="NormalWeb"/>
        <w:spacing w:line="360" w:lineRule="auto"/>
        <w:jc w:val="both"/>
        <w:rPr>
          <w:rFonts w:ascii="Century Gothic" w:hAnsi="Century Gothic" w:cs="Arial"/>
          <w:color w:val="000000"/>
          <w:sz w:val="20"/>
          <w:szCs w:val="20"/>
        </w:rPr>
      </w:pPr>
      <w:r w:rsidRPr="00A216E6">
        <w:rPr>
          <w:rFonts w:ascii="Century Gothic" w:hAnsi="Century Gothic" w:cs="Arial"/>
          <w:color w:val="000000"/>
          <w:sz w:val="20"/>
          <w:szCs w:val="20"/>
        </w:rPr>
        <w:t xml:space="preserve">The School welcomes and values disabled people taking an active part of school life. We have a legal duty not to discriminate against disabled people and to comply with the Equalities Act 2010. All Saints Catholic Primary </w:t>
      </w:r>
      <w:r w:rsidR="00A525DC" w:rsidRPr="00A216E6">
        <w:rPr>
          <w:rFonts w:ascii="Century Gothic" w:hAnsi="Century Gothic" w:cs="Arial"/>
          <w:color w:val="000000"/>
          <w:sz w:val="20"/>
          <w:szCs w:val="20"/>
        </w:rPr>
        <w:t>School</w:t>
      </w:r>
      <w:r w:rsidRPr="00A216E6">
        <w:rPr>
          <w:rFonts w:ascii="Century Gothic" w:hAnsi="Century Gothic" w:cs="Arial"/>
          <w:color w:val="000000"/>
          <w:sz w:val="20"/>
          <w:szCs w:val="20"/>
        </w:rPr>
        <w:t xml:space="preserve"> recognises that disabled people are very diverse and include people with a physical impairment, visual impairment, hearing impairment, learning difficulty, specific learning difficulty (e.g. dyslexia), mental health issues</w:t>
      </w:r>
      <w:r w:rsidR="00A525DC">
        <w:rPr>
          <w:rFonts w:ascii="Century Gothic" w:hAnsi="Century Gothic" w:cs="Arial"/>
          <w:color w:val="000000"/>
          <w:sz w:val="20"/>
          <w:szCs w:val="20"/>
        </w:rPr>
        <w:t xml:space="preserve"> </w:t>
      </w:r>
      <w:r w:rsidRPr="00A216E6">
        <w:rPr>
          <w:rFonts w:ascii="Century Gothic" w:hAnsi="Century Gothic" w:cs="Arial"/>
          <w:color w:val="000000"/>
          <w:sz w:val="20"/>
          <w:szCs w:val="20"/>
        </w:rPr>
        <w:t>and people with long-term health conditions.</w:t>
      </w:r>
    </w:p>
    <w:p w14:paraId="63EC822F" w14:textId="77777777" w:rsidR="00A216E6" w:rsidRPr="00A216E6" w:rsidRDefault="00A216E6" w:rsidP="00A216E6">
      <w:pPr>
        <w:pStyle w:val="NormalWeb"/>
        <w:spacing w:line="360" w:lineRule="auto"/>
        <w:jc w:val="both"/>
        <w:rPr>
          <w:rFonts w:ascii="Century Gothic" w:hAnsi="Century Gothic" w:cs="Arial"/>
          <w:color w:val="000000"/>
          <w:sz w:val="20"/>
          <w:szCs w:val="20"/>
        </w:rPr>
      </w:pPr>
    </w:p>
    <w:p w14:paraId="1A3AEDB1" w14:textId="7AF56465" w:rsidR="00DC6D89" w:rsidRPr="00A216E6" w:rsidRDefault="00DC6D89" w:rsidP="00A216E6">
      <w:pPr>
        <w:pStyle w:val="NormalWeb"/>
        <w:spacing w:after="0" w:line="360" w:lineRule="auto"/>
        <w:jc w:val="both"/>
        <w:textAlignment w:val="top"/>
        <w:rPr>
          <w:rFonts w:ascii="Century Gothic" w:hAnsi="Century Gothic" w:cs="Arial"/>
          <w:b/>
          <w:color w:val="000000"/>
          <w:sz w:val="20"/>
          <w:szCs w:val="20"/>
          <w:u w:val="single"/>
        </w:rPr>
      </w:pPr>
      <w:r w:rsidRPr="00A216E6">
        <w:rPr>
          <w:rFonts w:ascii="Century Gothic" w:hAnsi="Century Gothic" w:cs="Arial"/>
          <w:b/>
          <w:color w:val="000000"/>
          <w:sz w:val="20"/>
          <w:szCs w:val="20"/>
          <w:u w:val="single"/>
        </w:rPr>
        <w:t xml:space="preserve">Section </w:t>
      </w:r>
      <w:r w:rsidR="00A216E6" w:rsidRPr="00A216E6">
        <w:rPr>
          <w:rFonts w:ascii="Century Gothic" w:hAnsi="Century Gothic" w:cs="Arial"/>
          <w:b/>
          <w:color w:val="000000"/>
          <w:sz w:val="20"/>
          <w:szCs w:val="20"/>
          <w:u w:val="single"/>
        </w:rPr>
        <w:t>8</w:t>
      </w:r>
      <w:r w:rsidRPr="00A216E6">
        <w:rPr>
          <w:rFonts w:ascii="Century Gothic" w:hAnsi="Century Gothic" w:cs="Arial"/>
          <w:b/>
          <w:color w:val="000000"/>
          <w:sz w:val="20"/>
          <w:szCs w:val="20"/>
          <w:u w:val="single"/>
        </w:rPr>
        <w:t xml:space="preserve"> </w:t>
      </w:r>
    </w:p>
    <w:p w14:paraId="2B28F971" w14:textId="4E9A434F" w:rsidR="00DC6D89" w:rsidRPr="00A216E6" w:rsidRDefault="00DC6D89" w:rsidP="00A216E6">
      <w:pPr>
        <w:pStyle w:val="NormalWeb"/>
        <w:spacing w:after="0" w:line="360" w:lineRule="auto"/>
        <w:jc w:val="both"/>
        <w:textAlignment w:val="top"/>
        <w:rPr>
          <w:rFonts w:ascii="Century Gothic" w:hAnsi="Century Gothic" w:cs="Arial"/>
          <w:b/>
          <w:color w:val="000000"/>
          <w:sz w:val="20"/>
          <w:szCs w:val="20"/>
          <w:u w:val="single"/>
        </w:rPr>
      </w:pPr>
      <w:r w:rsidRPr="00A216E6">
        <w:rPr>
          <w:rFonts w:ascii="Century Gothic" w:hAnsi="Century Gothic" w:cs="Arial"/>
          <w:b/>
          <w:color w:val="000000"/>
          <w:sz w:val="20"/>
          <w:szCs w:val="20"/>
          <w:u w:val="single"/>
        </w:rPr>
        <w:t xml:space="preserve">A graduated approach to SEND </w:t>
      </w:r>
    </w:p>
    <w:p w14:paraId="0A37114D" w14:textId="77777777" w:rsidR="00DC6D89" w:rsidRPr="00A216E6" w:rsidRDefault="007F7B5A" w:rsidP="00A216E6">
      <w:pPr>
        <w:pStyle w:val="NormalWeb"/>
        <w:spacing w:after="0" w:line="360" w:lineRule="auto"/>
        <w:jc w:val="both"/>
        <w:textAlignment w:val="top"/>
        <w:rPr>
          <w:rFonts w:ascii="Century Gothic" w:hAnsi="Century Gothic" w:cs="Arial"/>
          <w:color w:val="000000"/>
          <w:sz w:val="20"/>
          <w:szCs w:val="20"/>
        </w:rPr>
      </w:pPr>
      <w:r w:rsidRPr="00A216E6">
        <w:rPr>
          <w:rFonts w:ascii="Century Gothic" w:hAnsi="Century Gothic" w:cs="Arial"/>
          <w:color w:val="000000"/>
          <w:sz w:val="20"/>
          <w:szCs w:val="20"/>
        </w:rPr>
        <w:t xml:space="preserve">The Teachers’ Standards (2012) clearly state that teachers should: </w:t>
      </w:r>
    </w:p>
    <w:p w14:paraId="323A7F94" w14:textId="02336F07" w:rsidR="00DC6D89" w:rsidRPr="00A216E6" w:rsidRDefault="007F7B5A" w:rsidP="00A216E6">
      <w:pPr>
        <w:pStyle w:val="NormalWeb"/>
        <w:spacing w:after="0" w:line="360" w:lineRule="auto"/>
        <w:jc w:val="both"/>
        <w:textAlignment w:val="top"/>
        <w:rPr>
          <w:rFonts w:ascii="Century Gothic" w:hAnsi="Century Gothic" w:cs="Arial"/>
          <w:color w:val="000000"/>
          <w:sz w:val="20"/>
          <w:szCs w:val="20"/>
        </w:rPr>
      </w:pPr>
      <w:r w:rsidRPr="00A216E6">
        <w:rPr>
          <w:rFonts w:ascii="Century Gothic" w:hAnsi="Century Gothic" w:cs="Arial"/>
          <w:color w:val="000000"/>
          <w:sz w:val="20"/>
          <w:szCs w:val="20"/>
        </w:rPr>
        <w:t xml:space="preserve">• Adopt teaching to respond to the strengths and needs of all pupils </w:t>
      </w:r>
    </w:p>
    <w:p w14:paraId="6584C04E" w14:textId="77777777" w:rsidR="00DC6D89" w:rsidRPr="00A216E6" w:rsidRDefault="007F7B5A" w:rsidP="00A216E6">
      <w:pPr>
        <w:pStyle w:val="NormalWeb"/>
        <w:spacing w:after="0" w:line="360" w:lineRule="auto"/>
        <w:jc w:val="both"/>
        <w:textAlignment w:val="top"/>
        <w:rPr>
          <w:rFonts w:ascii="Century Gothic" w:hAnsi="Century Gothic" w:cs="Arial"/>
          <w:color w:val="000000"/>
          <w:sz w:val="20"/>
          <w:szCs w:val="20"/>
        </w:rPr>
      </w:pPr>
      <w:r w:rsidRPr="00A216E6">
        <w:rPr>
          <w:rFonts w:ascii="Century Gothic" w:hAnsi="Century Gothic" w:cs="Arial"/>
          <w:color w:val="000000"/>
          <w:sz w:val="20"/>
          <w:szCs w:val="20"/>
        </w:rPr>
        <w:t>• Have a clear understanding of the needs of all pupils, including those with SEN</w:t>
      </w:r>
    </w:p>
    <w:p w14:paraId="13487A6A" w14:textId="77777777" w:rsidR="00DC6D89" w:rsidRPr="00A216E6" w:rsidRDefault="007F7B5A" w:rsidP="00A216E6">
      <w:pPr>
        <w:pStyle w:val="NormalWeb"/>
        <w:spacing w:after="0" w:line="360" w:lineRule="auto"/>
        <w:jc w:val="both"/>
        <w:textAlignment w:val="top"/>
        <w:rPr>
          <w:rFonts w:ascii="Century Gothic" w:hAnsi="Century Gothic" w:cs="Arial"/>
          <w:color w:val="000000"/>
          <w:sz w:val="20"/>
          <w:szCs w:val="20"/>
        </w:rPr>
      </w:pPr>
      <w:r w:rsidRPr="00A216E6">
        <w:rPr>
          <w:rFonts w:ascii="Century Gothic" w:hAnsi="Century Gothic" w:cs="Arial"/>
          <w:color w:val="000000"/>
          <w:sz w:val="20"/>
          <w:szCs w:val="20"/>
        </w:rPr>
        <w:t xml:space="preserve"> • Make accurate and productive use of assessment.</w:t>
      </w:r>
    </w:p>
    <w:p w14:paraId="194F2E7C" w14:textId="4E24B91B" w:rsidR="00FA362A" w:rsidRPr="00A216E6" w:rsidRDefault="007F7B5A" w:rsidP="00A216E6">
      <w:pPr>
        <w:pStyle w:val="NormalWeb"/>
        <w:spacing w:after="0" w:line="360" w:lineRule="auto"/>
        <w:jc w:val="both"/>
        <w:textAlignment w:val="top"/>
        <w:rPr>
          <w:rFonts w:ascii="Century Gothic" w:hAnsi="Century Gothic" w:cs="Arial"/>
          <w:color w:val="000000"/>
          <w:sz w:val="20"/>
          <w:szCs w:val="20"/>
        </w:rPr>
      </w:pPr>
      <w:r w:rsidRPr="00A216E6">
        <w:rPr>
          <w:rFonts w:ascii="Century Gothic" w:hAnsi="Century Gothic" w:cs="Arial"/>
          <w:color w:val="000000"/>
          <w:sz w:val="20"/>
          <w:szCs w:val="20"/>
        </w:rPr>
        <w:t xml:space="preserve"> Therefore, each class teacher will deliver Inclusive Quality First Teaching (IQFT) for all children. They will oversee, plan and work with each child with SEND in their class to ensure that progress is made. The school’s leadership team regularly and carefully review the quality of teaching for all pupils, including those at risk of underachievement. This includes reviewing and, where necessary, improving teachers’ understanding of strategies to identify and support vulnerable pupils and their knowledge of the SEN most frequently encountered.</w:t>
      </w:r>
    </w:p>
    <w:p w14:paraId="445732EB" w14:textId="725D9036" w:rsidR="00DC6D89" w:rsidRPr="00A216E6" w:rsidRDefault="00DC6D89" w:rsidP="00A216E6">
      <w:pPr>
        <w:pStyle w:val="NormalWeb"/>
        <w:spacing w:after="0" w:line="360" w:lineRule="auto"/>
        <w:jc w:val="both"/>
        <w:textAlignment w:val="top"/>
        <w:rPr>
          <w:rFonts w:ascii="Century Gothic" w:hAnsi="Century Gothic" w:cs="Arial"/>
          <w:b/>
          <w:color w:val="000000"/>
          <w:sz w:val="20"/>
          <w:szCs w:val="20"/>
        </w:rPr>
      </w:pPr>
      <w:r w:rsidRPr="00A216E6">
        <w:rPr>
          <w:rFonts w:ascii="Century Gothic" w:hAnsi="Century Gothic" w:cs="Arial"/>
          <w:b/>
          <w:color w:val="000000"/>
          <w:sz w:val="20"/>
          <w:szCs w:val="20"/>
        </w:rPr>
        <w:t>Wave 1-Universal Support – Quality First Teaching –</w:t>
      </w:r>
    </w:p>
    <w:p w14:paraId="0C2A4BDE" w14:textId="092DFD33" w:rsidR="00DC6D89" w:rsidRPr="00A216E6" w:rsidRDefault="00DC6D89" w:rsidP="00A216E6">
      <w:pPr>
        <w:pStyle w:val="NormalWeb"/>
        <w:spacing w:after="0" w:line="360" w:lineRule="auto"/>
        <w:jc w:val="both"/>
        <w:textAlignment w:val="top"/>
        <w:rPr>
          <w:rFonts w:ascii="Century Gothic" w:hAnsi="Century Gothic" w:cs="Arial"/>
          <w:color w:val="000000"/>
          <w:sz w:val="20"/>
          <w:szCs w:val="20"/>
        </w:rPr>
      </w:pPr>
      <w:r w:rsidRPr="00A216E6">
        <w:rPr>
          <w:rFonts w:ascii="Century Gothic" w:hAnsi="Century Gothic" w:cs="Arial"/>
          <w:color w:val="000000"/>
          <w:sz w:val="20"/>
          <w:szCs w:val="20"/>
        </w:rPr>
        <w:t>• Highly skilled, creative teachers and well-trained support staff who are dedicated to pupils’</w:t>
      </w:r>
    </w:p>
    <w:p w14:paraId="4DAD4A75" w14:textId="77777777" w:rsidR="00DC6D89" w:rsidRPr="00A216E6" w:rsidRDefault="00DC6D89" w:rsidP="00A216E6">
      <w:pPr>
        <w:pStyle w:val="NormalWeb"/>
        <w:spacing w:after="0" w:line="360" w:lineRule="auto"/>
        <w:jc w:val="both"/>
        <w:textAlignment w:val="top"/>
        <w:rPr>
          <w:rFonts w:ascii="Century Gothic" w:hAnsi="Century Gothic" w:cs="Arial"/>
          <w:color w:val="000000"/>
          <w:sz w:val="20"/>
          <w:szCs w:val="20"/>
        </w:rPr>
      </w:pPr>
      <w:r w:rsidRPr="00A216E6">
        <w:rPr>
          <w:rFonts w:ascii="Century Gothic" w:hAnsi="Century Gothic" w:cs="Arial"/>
          <w:color w:val="000000"/>
          <w:sz w:val="20"/>
          <w:szCs w:val="20"/>
        </w:rPr>
        <w:lastRenderedPageBreak/>
        <w:t>academic, personal and social potential</w:t>
      </w:r>
    </w:p>
    <w:p w14:paraId="0C0E36EF" w14:textId="77777777" w:rsidR="00DC6D89" w:rsidRPr="00A216E6" w:rsidRDefault="00DC6D89" w:rsidP="00A216E6">
      <w:pPr>
        <w:pStyle w:val="NormalWeb"/>
        <w:spacing w:after="0" w:line="360" w:lineRule="auto"/>
        <w:jc w:val="both"/>
        <w:textAlignment w:val="top"/>
        <w:rPr>
          <w:rFonts w:ascii="Century Gothic" w:hAnsi="Century Gothic" w:cs="Arial"/>
          <w:color w:val="000000"/>
          <w:sz w:val="20"/>
          <w:szCs w:val="20"/>
        </w:rPr>
      </w:pPr>
      <w:r w:rsidRPr="00A216E6">
        <w:rPr>
          <w:rFonts w:ascii="Century Gothic" w:hAnsi="Century Gothic" w:cs="Arial"/>
          <w:color w:val="000000"/>
          <w:sz w:val="20"/>
          <w:szCs w:val="20"/>
        </w:rPr>
        <w:t>• Appropriate classroom environments, reasonably adjusted to learners need wherever</w:t>
      </w:r>
    </w:p>
    <w:p w14:paraId="185E2CCB" w14:textId="77777777" w:rsidR="00DC6D89" w:rsidRPr="00A216E6" w:rsidRDefault="00DC6D89" w:rsidP="00A216E6">
      <w:pPr>
        <w:pStyle w:val="NormalWeb"/>
        <w:spacing w:after="0" w:line="360" w:lineRule="auto"/>
        <w:jc w:val="both"/>
        <w:textAlignment w:val="top"/>
        <w:rPr>
          <w:rFonts w:ascii="Century Gothic" w:hAnsi="Century Gothic" w:cs="Arial"/>
          <w:color w:val="000000"/>
          <w:sz w:val="20"/>
          <w:szCs w:val="20"/>
        </w:rPr>
      </w:pPr>
      <w:r w:rsidRPr="00A216E6">
        <w:rPr>
          <w:rFonts w:ascii="Century Gothic" w:hAnsi="Century Gothic" w:cs="Arial"/>
          <w:color w:val="000000"/>
          <w:sz w:val="20"/>
          <w:szCs w:val="20"/>
        </w:rPr>
        <w:t>necessary</w:t>
      </w:r>
    </w:p>
    <w:p w14:paraId="5E053D06" w14:textId="2B836AF1" w:rsidR="00DC6D89" w:rsidRPr="00A216E6" w:rsidRDefault="00DC6D89" w:rsidP="00A216E6">
      <w:pPr>
        <w:pStyle w:val="NormalWeb"/>
        <w:spacing w:after="0" w:line="360" w:lineRule="auto"/>
        <w:jc w:val="both"/>
        <w:textAlignment w:val="top"/>
        <w:rPr>
          <w:rFonts w:ascii="Century Gothic" w:hAnsi="Century Gothic" w:cs="Arial"/>
          <w:color w:val="000000"/>
          <w:sz w:val="20"/>
          <w:szCs w:val="20"/>
        </w:rPr>
      </w:pPr>
      <w:r w:rsidRPr="00A216E6">
        <w:rPr>
          <w:rFonts w:ascii="Century Gothic" w:hAnsi="Century Gothic" w:cs="Arial"/>
          <w:color w:val="000000"/>
          <w:sz w:val="20"/>
          <w:szCs w:val="20"/>
        </w:rPr>
        <w:t>• Having high expectations of all learners whatever their prior attainment</w:t>
      </w:r>
    </w:p>
    <w:p w14:paraId="0A02EB92" w14:textId="77777777" w:rsidR="00DC6D89" w:rsidRPr="00A216E6" w:rsidRDefault="00DC6D89" w:rsidP="00A216E6">
      <w:pPr>
        <w:pStyle w:val="NormalWeb"/>
        <w:spacing w:after="0" w:line="360" w:lineRule="auto"/>
        <w:jc w:val="both"/>
        <w:textAlignment w:val="top"/>
        <w:rPr>
          <w:rFonts w:ascii="Century Gothic" w:hAnsi="Century Gothic" w:cs="Arial"/>
          <w:color w:val="000000"/>
          <w:sz w:val="20"/>
          <w:szCs w:val="20"/>
        </w:rPr>
      </w:pPr>
      <w:r w:rsidRPr="00A216E6">
        <w:rPr>
          <w:rFonts w:ascii="Century Gothic" w:hAnsi="Century Gothic" w:cs="Arial"/>
          <w:color w:val="000000"/>
          <w:sz w:val="20"/>
          <w:szCs w:val="20"/>
        </w:rPr>
        <w:t>• Providing additional resources to pupils who require them</w:t>
      </w:r>
    </w:p>
    <w:p w14:paraId="2D13F218" w14:textId="77777777" w:rsidR="00DC6D89" w:rsidRPr="00A216E6" w:rsidRDefault="00DC6D89" w:rsidP="00A216E6">
      <w:pPr>
        <w:pStyle w:val="NormalWeb"/>
        <w:spacing w:after="0" w:line="360" w:lineRule="auto"/>
        <w:jc w:val="both"/>
        <w:textAlignment w:val="top"/>
        <w:rPr>
          <w:rFonts w:ascii="Century Gothic" w:hAnsi="Century Gothic" w:cs="Arial"/>
          <w:color w:val="000000"/>
          <w:sz w:val="20"/>
          <w:szCs w:val="20"/>
        </w:rPr>
      </w:pPr>
      <w:r w:rsidRPr="00A216E6">
        <w:rPr>
          <w:rFonts w:ascii="Century Gothic" w:hAnsi="Century Gothic" w:cs="Arial"/>
          <w:color w:val="000000"/>
          <w:sz w:val="20"/>
          <w:szCs w:val="20"/>
        </w:rPr>
        <w:t>• Using a variety of multi-sensory teaching methods to suit different learning needs</w:t>
      </w:r>
    </w:p>
    <w:p w14:paraId="713B4314" w14:textId="77777777" w:rsidR="00DC6D89" w:rsidRPr="00A216E6" w:rsidRDefault="00DC6D89" w:rsidP="00A216E6">
      <w:pPr>
        <w:pStyle w:val="NormalWeb"/>
        <w:spacing w:after="0" w:line="360" w:lineRule="auto"/>
        <w:jc w:val="both"/>
        <w:textAlignment w:val="top"/>
        <w:rPr>
          <w:rFonts w:ascii="Century Gothic" w:hAnsi="Century Gothic" w:cs="Arial"/>
          <w:color w:val="000000"/>
          <w:sz w:val="20"/>
          <w:szCs w:val="20"/>
        </w:rPr>
      </w:pPr>
      <w:r w:rsidRPr="00A216E6">
        <w:rPr>
          <w:rFonts w:ascii="Century Gothic" w:hAnsi="Century Gothic" w:cs="Arial"/>
          <w:color w:val="000000"/>
          <w:sz w:val="20"/>
          <w:szCs w:val="20"/>
        </w:rPr>
        <w:t>• Varying the amount of additional adult or peer support given to complete certain tasks</w:t>
      </w:r>
    </w:p>
    <w:p w14:paraId="09895798" w14:textId="77777777" w:rsidR="00DC6D89" w:rsidRPr="00A216E6" w:rsidRDefault="00DC6D89" w:rsidP="00A216E6">
      <w:pPr>
        <w:pStyle w:val="NormalWeb"/>
        <w:spacing w:after="0" w:line="360" w:lineRule="auto"/>
        <w:jc w:val="both"/>
        <w:textAlignment w:val="top"/>
        <w:rPr>
          <w:rFonts w:ascii="Century Gothic" w:hAnsi="Century Gothic" w:cs="Arial"/>
          <w:color w:val="000000"/>
          <w:sz w:val="20"/>
          <w:szCs w:val="20"/>
        </w:rPr>
      </w:pPr>
      <w:r w:rsidRPr="00A216E6">
        <w:rPr>
          <w:rFonts w:ascii="Century Gothic" w:hAnsi="Century Gothic" w:cs="Arial"/>
          <w:color w:val="000000"/>
          <w:sz w:val="20"/>
          <w:szCs w:val="20"/>
        </w:rPr>
        <w:t>• Visual aids to support language</w:t>
      </w:r>
    </w:p>
    <w:p w14:paraId="71DE0E6E" w14:textId="6BAA60F6" w:rsidR="00DC6D89" w:rsidRPr="00A216E6" w:rsidRDefault="00DC6D89" w:rsidP="00A216E6">
      <w:pPr>
        <w:pStyle w:val="NormalWeb"/>
        <w:spacing w:after="0" w:line="360" w:lineRule="auto"/>
        <w:jc w:val="both"/>
        <w:textAlignment w:val="top"/>
        <w:rPr>
          <w:rFonts w:ascii="Century Gothic" w:hAnsi="Century Gothic" w:cs="Arial"/>
          <w:color w:val="000000"/>
          <w:sz w:val="20"/>
          <w:szCs w:val="20"/>
        </w:rPr>
      </w:pPr>
      <w:r w:rsidRPr="00A216E6">
        <w:rPr>
          <w:rFonts w:ascii="Century Gothic" w:hAnsi="Century Gothic" w:cs="Arial"/>
          <w:color w:val="000000"/>
          <w:sz w:val="20"/>
          <w:szCs w:val="20"/>
        </w:rPr>
        <w:t>• Regular advice and support from a wide range of specialists from outside agencies</w:t>
      </w:r>
    </w:p>
    <w:p w14:paraId="0256AD2A" w14:textId="523DD808" w:rsidR="00736B70" w:rsidRPr="00A216E6" w:rsidRDefault="00736B70" w:rsidP="00A216E6">
      <w:pPr>
        <w:pStyle w:val="NormalWeb"/>
        <w:spacing w:after="0" w:line="360" w:lineRule="auto"/>
        <w:jc w:val="both"/>
        <w:textAlignment w:val="top"/>
        <w:rPr>
          <w:rFonts w:ascii="Century Gothic" w:hAnsi="Century Gothic" w:cs="Arial"/>
          <w:color w:val="000000"/>
          <w:sz w:val="20"/>
          <w:szCs w:val="20"/>
        </w:rPr>
      </w:pPr>
    </w:p>
    <w:p w14:paraId="29959875" w14:textId="0F64ECE9" w:rsidR="00736B70" w:rsidRPr="00A216E6" w:rsidRDefault="00736B70" w:rsidP="00A216E6">
      <w:pPr>
        <w:pStyle w:val="NormalWeb"/>
        <w:spacing w:after="0" w:line="360" w:lineRule="auto"/>
        <w:jc w:val="both"/>
        <w:textAlignment w:val="top"/>
        <w:rPr>
          <w:rFonts w:ascii="Century Gothic" w:hAnsi="Century Gothic" w:cs="Arial"/>
          <w:b/>
          <w:color w:val="000000"/>
          <w:sz w:val="20"/>
          <w:szCs w:val="20"/>
        </w:rPr>
      </w:pPr>
      <w:r w:rsidRPr="00A216E6">
        <w:rPr>
          <w:rFonts w:ascii="Century Gothic" w:hAnsi="Century Gothic" w:cs="Arial"/>
          <w:b/>
          <w:color w:val="000000"/>
          <w:sz w:val="20"/>
          <w:szCs w:val="20"/>
        </w:rPr>
        <w:t xml:space="preserve">Wave 2- Additional Support </w:t>
      </w:r>
    </w:p>
    <w:p w14:paraId="4E13182D" w14:textId="57BFF588" w:rsidR="008337A2" w:rsidRPr="00A216E6" w:rsidRDefault="00736B70" w:rsidP="00A216E6">
      <w:pPr>
        <w:pStyle w:val="NormalWeb"/>
        <w:spacing w:before="0" w:beforeAutospacing="0" w:after="0" w:afterAutospacing="0" w:line="360" w:lineRule="auto"/>
        <w:jc w:val="both"/>
        <w:textAlignment w:val="top"/>
        <w:rPr>
          <w:rFonts w:ascii="Century Gothic" w:hAnsi="Century Gothic" w:cs="Arial"/>
          <w:color w:val="000000"/>
          <w:sz w:val="20"/>
          <w:szCs w:val="20"/>
        </w:rPr>
      </w:pPr>
      <w:r w:rsidRPr="00A216E6">
        <w:rPr>
          <w:rFonts w:ascii="Century Gothic" w:hAnsi="Century Gothic" w:cs="Arial"/>
          <w:color w:val="000000"/>
          <w:sz w:val="20"/>
          <w:szCs w:val="20"/>
        </w:rPr>
        <w:t xml:space="preserve">The school may decide to put in place extra provision to help support children’s progress. A pupil is not assumed to have Special Educational Needs just because they have fallen behind in their learning. Interventions will be evaluated by the class teachers to see if progress is being made and if not, alternative measures will be considered. </w:t>
      </w:r>
    </w:p>
    <w:p w14:paraId="7A3B4C20" w14:textId="4FE47324" w:rsidR="00736B70" w:rsidRPr="00A216E6" w:rsidRDefault="00736B70" w:rsidP="00A216E6">
      <w:pPr>
        <w:pStyle w:val="NormalWeb"/>
        <w:spacing w:before="0" w:beforeAutospacing="0" w:after="0" w:afterAutospacing="0" w:line="360" w:lineRule="auto"/>
        <w:jc w:val="both"/>
        <w:textAlignment w:val="top"/>
        <w:rPr>
          <w:rFonts w:ascii="Century Gothic" w:hAnsi="Century Gothic" w:cs="Arial"/>
          <w:color w:val="000000"/>
          <w:sz w:val="20"/>
          <w:szCs w:val="20"/>
        </w:rPr>
      </w:pPr>
    </w:p>
    <w:p w14:paraId="0A220E50" w14:textId="23880F07" w:rsidR="00736B70" w:rsidRPr="00A216E6" w:rsidRDefault="00736B70" w:rsidP="00A216E6">
      <w:pPr>
        <w:pStyle w:val="NormalWeb"/>
        <w:spacing w:before="0" w:beforeAutospacing="0" w:after="0" w:afterAutospacing="0" w:line="360" w:lineRule="auto"/>
        <w:jc w:val="both"/>
        <w:textAlignment w:val="top"/>
        <w:rPr>
          <w:rFonts w:ascii="Century Gothic" w:hAnsi="Century Gothic" w:cs="Arial"/>
          <w:b/>
          <w:color w:val="000000"/>
          <w:sz w:val="20"/>
          <w:szCs w:val="20"/>
        </w:rPr>
      </w:pPr>
      <w:r w:rsidRPr="00A216E6">
        <w:rPr>
          <w:rFonts w:ascii="Century Gothic" w:hAnsi="Century Gothic" w:cs="Arial"/>
          <w:b/>
          <w:color w:val="000000"/>
          <w:sz w:val="20"/>
          <w:szCs w:val="20"/>
        </w:rPr>
        <w:t xml:space="preserve">Wave 3 – SEND support </w:t>
      </w:r>
    </w:p>
    <w:p w14:paraId="35B556AF" w14:textId="1C25AC7E" w:rsidR="00736B70" w:rsidRPr="00A216E6" w:rsidRDefault="00736B70" w:rsidP="00A216E6">
      <w:pPr>
        <w:pStyle w:val="NormalWeb"/>
        <w:spacing w:before="0" w:beforeAutospacing="0" w:after="0" w:afterAutospacing="0" w:line="360" w:lineRule="auto"/>
        <w:jc w:val="both"/>
        <w:textAlignment w:val="top"/>
        <w:rPr>
          <w:rFonts w:ascii="Century Gothic" w:hAnsi="Century Gothic" w:cs="Arial"/>
          <w:color w:val="000000"/>
          <w:sz w:val="20"/>
          <w:szCs w:val="20"/>
        </w:rPr>
      </w:pPr>
      <w:r w:rsidRPr="00A216E6">
        <w:rPr>
          <w:rFonts w:ascii="Century Gothic" w:hAnsi="Century Gothic" w:cs="Arial"/>
          <w:color w:val="000000"/>
          <w:sz w:val="20"/>
          <w:szCs w:val="20"/>
        </w:rPr>
        <w:t>This level of support is for pupils who have an identified special educational need or long-term needs that fall with one, or more, of the four areas of SEND. Provision will be very personalised according to the needs of the pupil. All provision will be monitored and evaluated regularly and an individualised education plan will be drawn up (IEP).</w:t>
      </w:r>
    </w:p>
    <w:p w14:paraId="6C571C69" w14:textId="64E9E2A6" w:rsidR="00736B70" w:rsidRPr="00A216E6" w:rsidRDefault="00736B70" w:rsidP="00A216E6">
      <w:pPr>
        <w:pStyle w:val="NormalWeb"/>
        <w:spacing w:before="0" w:beforeAutospacing="0" w:after="0" w:afterAutospacing="0" w:line="360" w:lineRule="auto"/>
        <w:jc w:val="both"/>
        <w:textAlignment w:val="top"/>
        <w:rPr>
          <w:rFonts w:ascii="Century Gothic" w:hAnsi="Century Gothic" w:cs="Arial"/>
          <w:b/>
          <w:color w:val="000000"/>
          <w:sz w:val="20"/>
          <w:szCs w:val="20"/>
        </w:rPr>
      </w:pPr>
    </w:p>
    <w:p w14:paraId="6FBEFBEE" w14:textId="77777777" w:rsidR="00812B74" w:rsidRPr="00A216E6" w:rsidRDefault="00736B70" w:rsidP="00A216E6">
      <w:pPr>
        <w:pStyle w:val="NormalWeb"/>
        <w:spacing w:before="0" w:beforeAutospacing="0" w:after="0" w:afterAutospacing="0" w:line="360" w:lineRule="auto"/>
        <w:jc w:val="both"/>
        <w:textAlignment w:val="top"/>
        <w:rPr>
          <w:rFonts w:ascii="Century Gothic" w:hAnsi="Century Gothic" w:cs="Arial"/>
          <w:b/>
          <w:color w:val="000000"/>
          <w:sz w:val="20"/>
          <w:szCs w:val="20"/>
        </w:rPr>
      </w:pPr>
      <w:r w:rsidRPr="00A216E6">
        <w:rPr>
          <w:rFonts w:ascii="Century Gothic" w:hAnsi="Century Gothic" w:cs="Arial"/>
          <w:b/>
          <w:color w:val="000000"/>
          <w:sz w:val="20"/>
          <w:szCs w:val="20"/>
        </w:rPr>
        <w:t xml:space="preserve">Wave 4 </w:t>
      </w:r>
      <w:r w:rsidR="00812B74" w:rsidRPr="00A216E6">
        <w:rPr>
          <w:rFonts w:ascii="Century Gothic" w:hAnsi="Century Gothic" w:cs="Arial"/>
          <w:b/>
          <w:color w:val="000000"/>
          <w:sz w:val="20"/>
          <w:szCs w:val="20"/>
        </w:rPr>
        <w:t xml:space="preserve">– Education and Health Care Plan </w:t>
      </w:r>
    </w:p>
    <w:p w14:paraId="7BA8F9E7" w14:textId="47A2A280" w:rsidR="00736B70" w:rsidRPr="00A216E6" w:rsidRDefault="00736B70" w:rsidP="00A216E6">
      <w:pPr>
        <w:pStyle w:val="NormalWeb"/>
        <w:spacing w:after="0" w:line="360" w:lineRule="auto"/>
        <w:jc w:val="both"/>
        <w:textAlignment w:val="top"/>
        <w:rPr>
          <w:rFonts w:ascii="Century Gothic" w:hAnsi="Century Gothic" w:cs="Arial"/>
          <w:color w:val="000000"/>
          <w:sz w:val="20"/>
          <w:szCs w:val="20"/>
        </w:rPr>
      </w:pPr>
      <w:r w:rsidRPr="00A216E6">
        <w:rPr>
          <w:rFonts w:ascii="Century Gothic" w:hAnsi="Century Gothic" w:cs="Arial"/>
          <w:color w:val="000000"/>
          <w:sz w:val="20"/>
          <w:szCs w:val="20"/>
        </w:rPr>
        <w:t xml:space="preserve"> </w:t>
      </w:r>
      <w:r w:rsidR="00812B74" w:rsidRPr="00A216E6">
        <w:rPr>
          <w:rFonts w:ascii="Century Gothic" w:hAnsi="Century Gothic" w:cs="Arial"/>
          <w:color w:val="000000"/>
          <w:sz w:val="20"/>
          <w:szCs w:val="20"/>
        </w:rPr>
        <w:t>For those children where SEND support does not adequately meet their needs, then the school or parents/carers can choose to apply for an Education Health Care Needs Assessment.  Your child’s teacher and the SENDCO will work to gather additional information about your child. Parents’ views and the views of your child are very important during this process. All requests for an EHC Needs Assessment are considered by the Trafford Assessment Panel (TAP).</w:t>
      </w:r>
      <w:r w:rsidR="00812B74" w:rsidRPr="00A216E6">
        <w:rPr>
          <w:rFonts w:ascii="Century Gothic" w:hAnsi="Century Gothic" w:cs="Arial"/>
          <w:color w:val="000000"/>
          <w:sz w:val="20"/>
          <w:szCs w:val="20"/>
        </w:rPr>
        <w:cr/>
      </w:r>
    </w:p>
    <w:p w14:paraId="4540EB68" w14:textId="2D5391FC" w:rsidR="00812B74" w:rsidRPr="00A216E6" w:rsidRDefault="00812B74" w:rsidP="00A216E6">
      <w:pPr>
        <w:pStyle w:val="NormalWeb"/>
        <w:spacing w:after="0" w:line="360" w:lineRule="auto"/>
        <w:jc w:val="both"/>
        <w:textAlignment w:val="top"/>
        <w:rPr>
          <w:rFonts w:ascii="Century Gothic" w:hAnsi="Century Gothic" w:cs="Arial"/>
          <w:color w:val="000000"/>
          <w:sz w:val="20"/>
          <w:szCs w:val="20"/>
        </w:rPr>
      </w:pPr>
      <w:r w:rsidRPr="00A216E6">
        <w:rPr>
          <w:rFonts w:ascii="Century Gothic" w:hAnsi="Century Gothic" w:cs="Arial"/>
          <w:color w:val="000000"/>
          <w:sz w:val="20"/>
          <w:szCs w:val="20"/>
        </w:rPr>
        <w:lastRenderedPageBreak/>
        <w:t>If TAP decide to start an EHC Needs Assessment, parents will be allocated an EHC Coordinator. This is a named person who will support and guide you through the process. The assessment is not one single test. It is a series of discussions, observations and assessments by you and the professionals involved. It takes about 12 weeks.</w:t>
      </w:r>
    </w:p>
    <w:p w14:paraId="011C823F" w14:textId="77777777" w:rsidR="00812B74" w:rsidRPr="00A216E6" w:rsidRDefault="00812B74" w:rsidP="00A216E6">
      <w:pPr>
        <w:pStyle w:val="NormalWeb"/>
        <w:spacing w:after="0" w:line="360" w:lineRule="auto"/>
        <w:jc w:val="both"/>
        <w:textAlignment w:val="top"/>
        <w:rPr>
          <w:rFonts w:ascii="Century Gothic" w:hAnsi="Century Gothic" w:cs="Arial"/>
          <w:color w:val="000000"/>
          <w:sz w:val="20"/>
          <w:szCs w:val="20"/>
        </w:rPr>
      </w:pPr>
      <w:r w:rsidRPr="00A216E6">
        <w:rPr>
          <w:rFonts w:ascii="Century Gothic" w:hAnsi="Century Gothic" w:cs="Arial"/>
          <w:color w:val="000000"/>
          <w:sz w:val="20"/>
          <w:szCs w:val="20"/>
        </w:rPr>
        <w:t>All the information is then submitted to the Moderation and Resource (MAR) group. This group looks at all the information submitted and consider if your child has needs that should be met by an EHC Plan. Trafford must let parents know by week 16 if an EHC Plan will be issued or not. If a plan is issued, the MAR group also considers what support the plan should provide and any funding allocated to provide it.</w:t>
      </w:r>
    </w:p>
    <w:p w14:paraId="234499B2" w14:textId="77777777" w:rsidR="00812B74" w:rsidRPr="00A216E6" w:rsidRDefault="00812B74" w:rsidP="00A216E6">
      <w:pPr>
        <w:pStyle w:val="NormalWeb"/>
        <w:spacing w:after="0" w:line="360" w:lineRule="auto"/>
        <w:jc w:val="both"/>
        <w:textAlignment w:val="top"/>
        <w:rPr>
          <w:rFonts w:ascii="Century Gothic" w:hAnsi="Century Gothic" w:cs="Arial"/>
          <w:color w:val="000000"/>
          <w:sz w:val="20"/>
          <w:szCs w:val="20"/>
        </w:rPr>
      </w:pPr>
      <w:r w:rsidRPr="00A216E6">
        <w:rPr>
          <w:rFonts w:ascii="Century Gothic" w:hAnsi="Century Gothic" w:cs="Arial"/>
          <w:color w:val="000000"/>
          <w:sz w:val="20"/>
          <w:szCs w:val="20"/>
        </w:rPr>
        <w:t xml:space="preserve"> The below link explains the EHC process in more detail </w:t>
      </w:r>
    </w:p>
    <w:p w14:paraId="7A144271" w14:textId="0FF36CB0" w:rsidR="00812B74" w:rsidRPr="00A216E6" w:rsidRDefault="00C538B7" w:rsidP="00A216E6">
      <w:pPr>
        <w:pStyle w:val="NormalWeb"/>
        <w:spacing w:after="0" w:line="360" w:lineRule="auto"/>
        <w:jc w:val="both"/>
        <w:textAlignment w:val="top"/>
        <w:rPr>
          <w:rFonts w:ascii="Century Gothic" w:hAnsi="Century Gothic" w:cs="Arial"/>
          <w:color w:val="000000"/>
          <w:sz w:val="20"/>
          <w:szCs w:val="20"/>
        </w:rPr>
      </w:pPr>
      <w:hyperlink r:id="rId10" w:history="1">
        <w:r w:rsidR="00812B74" w:rsidRPr="00A216E6">
          <w:rPr>
            <w:rStyle w:val="Hyperlink"/>
            <w:rFonts w:ascii="Century Gothic" w:hAnsi="Century Gothic" w:cs="Arial"/>
            <w:sz w:val="20"/>
            <w:szCs w:val="20"/>
          </w:rPr>
          <w:t>https://search3.openobjects.com/mediamanager/trafford/fsd/files/parent_guide_4_ehc_process_what _to_expect_and_when_1.pdf</w:t>
        </w:r>
      </w:hyperlink>
    </w:p>
    <w:p w14:paraId="5E4F6415" w14:textId="77777777" w:rsidR="00A216E6" w:rsidRPr="00A216E6" w:rsidRDefault="00A216E6" w:rsidP="00A216E6">
      <w:pPr>
        <w:pStyle w:val="NormalWeb"/>
        <w:spacing w:after="0" w:line="360" w:lineRule="auto"/>
        <w:jc w:val="both"/>
        <w:textAlignment w:val="top"/>
        <w:rPr>
          <w:rFonts w:ascii="Century Gothic" w:hAnsi="Century Gothic" w:cs="Arial"/>
          <w:color w:val="000000"/>
          <w:sz w:val="20"/>
          <w:szCs w:val="20"/>
        </w:rPr>
      </w:pPr>
      <w:r w:rsidRPr="00A216E6">
        <w:rPr>
          <w:rFonts w:ascii="Century Gothic" w:hAnsi="Century Gothic" w:cs="Arial"/>
          <w:color w:val="000000"/>
          <w:sz w:val="20"/>
          <w:szCs w:val="20"/>
        </w:rPr>
        <w:t>An annual meeting takes place to review how well your child or young person is reaching their outcomes. Expect to look at</w:t>
      </w:r>
    </w:p>
    <w:p w14:paraId="1498D847" w14:textId="7ECAA074" w:rsidR="00A216E6" w:rsidRPr="00A216E6" w:rsidRDefault="00A216E6" w:rsidP="00A216E6">
      <w:pPr>
        <w:pStyle w:val="NormalWeb"/>
        <w:spacing w:after="0" w:line="360" w:lineRule="auto"/>
        <w:jc w:val="both"/>
        <w:textAlignment w:val="top"/>
        <w:rPr>
          <w:rFonts w:ascii="Century Gothic" w:hAnsi="Century Gothic" w:cs="Arial"/>
          <w:color w:val="000000"/>
          <w:sz w:val="20"/>
          <w:szCs w:val="20"/>
        </w:rPr>
      </w:pPr>
      <w:r w:rsidRPr="00A216E6">
        <w:rPr>
          <w:rFonts w:ascii="Century Gothic" w:hAnsi="Century Gothic" w:cs="Arial"/>
          <w:color w:val="000000"/>
          <w:sz w:val="20"/>
          <w:szCs w:val="20"/>
        </w:rPr>
        <w:t>• your child or young person's strengths and needs</w:t>
      </w:r>
    </w:p>
    <w:p w14:paraId="16C9E6A9" w14:textId="77777777" w:rsidR="00A216E6" w:rsidRPr="00A216E6" w:rsidRDefault="00A216E6" w:rsidP="00A216E6">
      <w:pPr>
        <w:pStyle w:val="NormalWeb"/>
        <w:spacing w:after="0" w:line="360" w:lineRule="auto"/>
        <w:jc w:val="both"/>
        <w:textAlignment w:val="top"/>
        <w:rPr>
          <w:rFonts w:ascii="Century Gothic" w:hAnsi="Century Gothic" w:cs="Arial"/>
          <w:color w:val="000000"/>
          <w:sz w:val="20"/>
          <w:szCs w:val="20"/>
        </w:rPr>
      </w:pPr>
      <w:r w:rsidRPr="00A216E6">
        <w:rPr>
          <w:rFonts w:ascii="Century Gothic" w:hAnsi="Century Gothic" w:cs="Arial"/>
          <w:color w:val="000000"/>
          <w:sz w:val="20"/>
          <w:szCs w:val="20"/>
        </w:rPr>
        <w:t xml:space="preserve"> • what is working well</w:t>
      </w:r>
    </w:p>
    <w:p w14:paraId="2CF64100" w14:textId="77777777" w:rsidR="00A216E6" w:rsidRPr="00A216E6" w:rsidRDefault="00A216E6" w:rsidP="00A216E6">
      <w:pPr>
        <w:pStyle w:val="NormalWeb"/>
        <w:spacing w:after="0" w:line="360" w:lineRule="auto"/>
        <w:jc w:val="both"/>
        <w:textAlignment w:val="top"/>
        <w:rPr>
          <w:rFonts w:ascii="Century Gothic" w:hAnsi="Century Gothic" w:cs="Arial"/>
          <w:color w:val="000000"/>
          <w:sz w:val="20"/>
          <w:szCs w:val="20"/>
        </w:rPr>
      </w:pPr>
      <w:r w:rsidRPr="00A216E6">
        <w:rPr>
          <w:rFonts w:ascii="Century Gothic" w:hAnsi="Century Gothic" w:cs="Arial"/>
          <w:color w:val="000000"/>
          <w:sz w:val="20"/>
          <w:szCs w:val="20"/>
        </w:rPr>
        <w:t xml:space="preserve"> • what else needs to be done to achieve the outcomes</w:t>
      </w:r>
    </w:p>
    <w:p w14:paraId="4FEF5B0A" w14:textId="4C1C3850" w:rsidR="00812B74" w:rsidRPr="00A216E6" w:rsidRDefault="00A216E6" w:rsidP="00A216E6">
      <w:pPr>
        <w:pStyle w:val="NormalWeb"/>
        <w:spacing w:after="0" w:line="360" w:lineRule="auto"/>
        <w:jc w:val="both"/>
        <w:textAlignment w:val="top"/>
        <w:rPr>
          <w:rFonts w:ascii="Century Gothic" w:hAnsi="Century Gothic" w:cs="Arial"/>
          <w:color w:val="000000"/>
          <w:sz w:val="20"/>
          <w:szCs w:val="20"/>
        </w:rPr>
      </w:pPr>
      <w:r w:rsidRPr="00A216E6">
        <w:rPr>
          <w:rFonts w:ascii="Century Gothic" w:hAnsi="Century Gothic" w:cs="Arial"/>
          <w:color w:val="000000"/>
          <w:sz w:val="20"/>
          <w:szCs w:val="20"/>
        </w:rPr>
        <w:t>The school is responsible for organising the review and sending out invites. You should get 2 weeks notification before the review meeting. You will be asked to complete a form which will contribute your views. EHC Coordinators do not attend every review. However, they can support you through the process. Your EHC Coordinator will prioritise transition reviews in Year 6 and Year 11 or any urgent situations that require immediate attention.</w:t>
      </w:r>
    </w:p>
    <w:p w14:paraId="370AD728" w14:textId="5B13D9C8" w:rsidR="00A216E6" w:rsidRPr="00A216E6" w:rsidRDefault="00A216E6" w:rsidP="00A216E6">
      <w:pPr>
        <w:pStyle w:val="NormalWeb"/>
        <w:spacing w:after="0" w:line="360" w:lineRule="auto"/>
        <w:jc w:val="both"/>
        <w:textAlignment w:val="top"/>
        <w:rPr>
          <w:rFonts w:ascii="Century Gothic" w:hAnsi="Century Gothic" w:cs="Arial"/>
          <w:b/>
          <w:color w:val="000000"/>
          <w:sz w:val="20"/>
          <w:szCs w:val="20"/>
        </w:rPr>
      </w:pPr>
      <w:r w:rsidRPr="00A216E6">
        <w:rPr>
          <w:rFonts w:ascii="Century Gothic" w:hAnsi="Century Gothic" w:cs="Arial"/>
          <w:b/>
          <w:color w:val="000000"/>
          <w:sz w:val="20"/>
          <w:szCs w:val="20"/>
        </w:rPr>
        <w:t xml:space="preserve">Removal from the SEN Register – </w:t>
      </w:r>
    </w:p>
    <w:p w14:paraId="4738EEC7" w14:textId="4CF9116E" w:rsidR="00A216E6" w:rsidRPr="00A216E6" w:rsidRDefault="00A216E6" w:rsidP="00A216E6">
      <w:pPr>
        <w:pStyle w:val="NormalWeb"/>
        <w:spacing w:after="0" w:line="360" w:lineRule="auto"/>
        <w:jc w:val="both"/>
        <w:textAlignment w:val="top"/>
        <w:rPr>
          <w:rFonts w:ascii="Century Gothic" w:hAnsi="Century Gothic" w:cs="Arial"/>
          <w:color w:val="000000"/>
          <w:sz w:val="20"/>
          <w:szCs w:val="20"/>
        </w:rPr>
      </w:pPr>
      <w:r w:rsidRPr="00A216E6">
        <w:rPr>
          <w:rFonts w:ascii="Century Gothic" w:hAnsi="Century Gothic" w:cs="Arial"/>
          <w:color w:val="000000"/>
          <w:sz w:val="20"/>
          <w:szCs w:val="20"/>
        </w:rPr>
        <w:t xml:space="preserve"> Children who are deemed to be SEN Support or hold EHCs will be monitored and reviewed as part of the school’s ongoing assessment system. Any decision to request reduced or increased support from the authority would be taken, with parents, at an annual review meeting. Any decision to remove an EHCP would have to be heavily evidenced and discussed at an Annual Review meeting. Children at SEN Support level will be monitored and reviewed as part of the school’s ongoing assessment system, also via their APDR cycles. A decision to remove a child from the SEN register would be taken by the class teacher, in consultation with the SENDCOs </w:t>
      </w:r>
      <w:r w:rsidRPr="00A216E6">
        <w:rPr>
          <w:rFonts w:ascii="Century Gothic" w:hAnsi="Century Gothic" w:cs="Arial"/>
          <w:color w:val="000000"/>
          <w:sz w:val="20"/>
          <w:szCs w:val="20"/>
        </w:rPr>
        <w:lastRenderedPageBreak/>
        <w:t>and the child’s family. Such a decision would be taken if it is felt that the pupil is no longer significantly behind national expectations in their identified area of need.</w:t>
      </w:r>
    </w:p>
    <w:p w14:paraId="0A1E90D1" w14:textId="51A64BF6" w:rsidR="00A216E6" w:rsidRPr="00A216E6" w:rsidRDefault="00A216E6" w:rsidP="00A216E6">
      <w:pPr>
        <w:pStyle w:val="NormalWeb"/>
        <w:spacing w:after="0" w:line="360" w:lineRule="auto"/>
        <w:jc w:val="both"/>
        <w:textAlignment w:val="top"/>
        <w:rPr>
          <w:rFonts w:ascii="Century Gothic" w:hAnsi="Century Gothic" w:cs="Arial"/>
          <w:color w:val="000000"/>
          <w:sz w:val="20"/>
          <w:szCs w:val="20"/>
        </w:rPr>
      </w:pPr>
    </w:p>
    <w:p w14:paraId="6B8796C3" w14:textId="77777777" w:rsidR="00A216E6" w:rsidRDefault="00A216E6" w:rsidP="00A216E6">
      <w:pPr>
        <w:pStyle w:val="NormalWeb"/>
        <w:spacing w:after="0" w:line="360" w:lineRule="auto"/>
        <w:jc w:val="both"/>
        <w:textAlignment w:val="top"/>
        <w:rPr>
          <w:rFonts w:ascii="Century Gothic" w:hAnsi="Century Gothic" w:cs="Arial"/>
          <w:color w:val="000000"/>
          <w:sz w:val="20"/>
          <w:szCs w:val="20"/>
        </w:rPr>
      </w:pPr>
      <w:r w:rsidRPr="00A216E6">
        <w:rPr>
          <w:rFonts w:ascii="Century Gothic" w:hAnsi="Century Gothic" w:cs="Arial"/>
          <w:b/>
          <w:color w:val="000000"/>
          <w:sz w:val="20"/>
          <w:szCs w:val="20"/>
          <w:u w:val="single"/>
        </w:rPr>
        <w:t>Section 9:</w:t>
      </w:r>
      <w:r w:rsidRPr="00A216E6">
        <w:rPr>
          <w:rFonts w:ascii="Century Gothic" w:hAnsi="Century Gothic" w:cs="Arial"/>
          <w:color w:val="000000"/>
          <w:sz w:val="20"/>
          <w:szCs w:val="20"/>
        </w:rPr>
        <w:t xml:space="preserve"> </w:t>
      </w:r>
    </w:p>
    <w:p w14:paraId="00EC24E8" w14:textId="77777777" w:rsidR="00A216E6" w:rsidRDefault="00A216E6" w:rsidP="00A216E6">
      <w:pPr>
        <w:pStyle w:val="NormalWeb"/>
        <w:spacing w:after="0" w:line="360" w:lineRule="auto"/>
        <w:jc w:val="both"/>
        <w:textAlignment w:val="top"/>
        <w:rPr>
          <w:rFonts w:ascii="Century Gothic" w:hAnsi="Century Gothic" w:cs="Arial"/>
          <w:b/>
          <w:color w:val="000000"/>
          <w:sz w:val="20"/>
          <w:szCs w:val="20"/>
          <w:u w:val="single"/>
        </w:rPr>
      </w:pPr>
      <w:r>
        <w:rPr>
          <w:rFonts w:ascii="Century Gothic" w:hAnsi="Century Gothic" w:cs="Arial"/>
          <w:b/>
          <w:color w:val="000000"/>
          <w:sz w:val="20"/>
          <w:szCs w:val="20"/>
          <w:u w:val="single"/>
        </w:rPr>
        <w:t xml:space="preserve">Partnership with Families </w:t>
      </w:r>
    </w:p>
    <w:p w14:paraId="262B9063" w14:textId="77777777" w:rsidR="00A216E6" w:rsidRDefault="00A216E6" w:rsidP="00A216E6">
      <w:pPr>
        <w:pStyle w:val="NormalWeb"/>
        <w:spacing w:after="0" w:line="360" w:lineRule="auto"/>
        <w:jc w:val="both"/>
        <w:textAlignment w:val="top"/>
        <w:rPr>
          <w:rFonts w:ascii="Century Gothic" w:hAnsi="Century Gothic" w:cs="Arial"/>
          <w:color w:val="000000"/>
          <w:sz w:val="20"/>
          <w:szCs w:val="20"/>
        </w:rPr>
      </w:pPr>
      <w:r>
        <w:rPr>
          <w:rFonts w:ascii="Century Gothic" w:hAnsi="Century Gothic" w:cs="Arial"/>
          <w:color w:val="000000"/>
          <w:sz w:val="20"/>
          <w:szCs w:val="20"/>
        </w:rPr>
        <w:t>All Saints Catholic Primary</w:t>
      </w:r>
      <w:r w:rsidRPr="00A216E6">
        <w:rPr>
          <w:rFonts w:ascii="Century Gothic" w:hAnsi="Century Gothic" w:cs="Arial"/>
          <w:color w:val="000000"/>
          <w:sz w:val="20"/>
          <w:szCs w:val="20"/>
        </w:rPr>
        <w:t xml:space="preserve"> School is committed to working in partnership with parents, children and other members of the school community, as well as outside agencies to provide for the need of every child. Parents have vital knowledge and experience of their children and therefore a close working relationship with parents is sought. It is important that we share views about a child’s needs and what the school is doing to address these.</w:t>
      </w:r>
    </w:p>
    <w:p w14:paraId="1DB679ED" w14:textId="77777777" w:rsidR="00A216E6" w:rsidRDefault="00A216E6" w:rsidP="00A216E6">
      <w:pPr>
        <w:pStyle w:val="NormalWeb"/>
        <w:spacing w:after="0" w:line="360" w:lineRule="auto"/>
        <w:jc w:val="both"/>
        <w:textAlignment w:val="top"/>
        <w:rPr>
          <w:rFonts w:ascii="Century Gothic" w:hAnsi="Century Gothic" w:cs="Arial"/>
          <w:color w:val="000000"/>
          <w:sz w:val="20"/>
          <w:szCs w:val="20"/>
        </w:rPr>
      </w:pPr>
      <w:r w:rsidRPr="00A216E6">
        <w:rPr>
          <w:rFonts w:ascii="Century Gothic" w:hAnsi="Century Gothic" w:cs="Arial"/>
          <w:color w:val="000000"/>
          <w:sz w:val="20"/>
          <w:szCs w:val="20"/>
        </w:rPr>
        <w:t xml:space="preserve"> The school is also very keen to work with families to help with ideas as to how they can support their child. In order to support parents of SEN pupils the school is required to produce a SEN</w:t>
      </w:r>
      <w:r>
        <w:rPr>
          <w:rFonts w:ascii="Century Gothic" w:hAnsi="Century Gothic" w:cs="Arial"/>
          <w:color w:val="000000"/>
          <w:sz w:val="20"/>
          <w:szCs w:val="20"/>
        </w:rPr>
        <w:t>D</w:t>
      </w:r>
      <w:r w:rsidRPr="00A216E6">
        <w:rPr>
          <w:rFonts w:ascii="Century Gothic" w:hAnsi="Century Gothic" w:cs="Arial"/>
          <w:color w:val="000000"/>
          <w:sz w:val="20"/>
          <w:szCs w:val="20"/>
        </w:rPr>
        <w:t xml:space="preserve"> Information Report, which is available on the school’s website. This forms part of the Trafford Local Offer for SEND.</w:t>
      </w:r>
    </w:p>
    <w:p w14:paraId="776209F3" w14:textId="008F5F32" w:rsidR="00A216E6" w:rsidRDefault="00A216E6" w:rsidP="00A216E6">
      <w:pPr>
        <w:pStyle w:val="NormalWeb"/>
        <w:spacing w:after="0" w:line="360" w:lineRule="auto"/>
        <w:jc w:val="both"/>
        <w:textAlignment w:val="top"/>
        <w:rPr>
          <w:rFonts w:ascii="Century Gothic" w:hAnsi="Century Gothic" w:cs="Arial"/>
          <w:color w:val="000000"/>
          <w:sz w:val="20"/>
          <w:szCs w:val="20"/>
        </w:rPr>
      </w:pPr>
      <w:r w:rsidRPr="00A216E6">
        <w:rPr>
          <w:rFonts w:ascii="Century Gothic" w:hAnsi="Century Gothic" w:cs="Arial"/>
          <w:color w:val="000000"/>
          <w:sz w:val="20"/>
          <w:szCs w:val="20"/>
        </w:rPr>
        <w:t xml:space="preserve"> The full local offer of services available in Trafford can be found at </w:t>
      </w:r>
      <w:hyperlink r:id="rId11" w:history="1">
        <w:r w:rsidRPr="00F5432C">
          <w:rPr>
            <w:rStyle w:val="Hyperlink"/>
            <w:rFonts w:ascii="Century Gothic" w:hAnsi="Century Gothic" w:cs="Arial"/>
            <w:sz w:val="20"/>
            <w:szCs w:val="20"/>
          </w:rPr>
          <w:t>www.trafford.gov.uk/servicedirectory</w:t>
        </w:r>
      </w:hyperlink>
    </w:p>
    <w:p w14:paraId="73BCF262" w14:textId="2C9EE3F2" w:rsidR="00A216E6" w:rsidRDefault="00A216E6" w:rsidP="00A216E6">
      <w:pPr>
        <w:pStyle w:val="NormalWeb"/>
        <w:spacing w:after="0" w:line="360" w:lineRule="auto"/>
        <w:jc w:val="both"/>
        <w:textAlignment w:val="top"/>
        <w:rPr>
          <w:rFonts w:ascii="Century Gothic" w:hAnsi="Century Gothic" w:cs="Arial"/>
          <w:color w:val="000000"/>
          <w:sz w:val="20"/>
          <w:szCs w:val="20"/>
        </w:rPr>
      </w:pPr>
      <w:r w:rsidRPr="00A216E6">
        <w:rPr>
          <w:rFonts w:ascii="Century Gothic" w:hAnsi="Century Gothic" w:cs="Arial"/>
          <w:color w:val="000000"/>
          <w:sz w:val="20"/>
          <w:szCs w:val="20"/>
        </w:rPr>
        <w:t xml:space="preserve"> or by contacting the Family Information Service on 0161 912 1053 or fis@trafford.gov.uk Trafford’s SEND Information and Support Service (SENDIASS) can provide free, impartial, confidential and accessible advice, information and support on matters relating to SEND. Phone: 0161 912 3150/1050/1091 or email: parentpartnership@trafford.gov.uk Children with SEN also have knowledge of their own needs and what may help them in their learning and that is why they may be consulted for their OPPP. SEN pupils with an EHC also contribute to their Annual Reviews, either in person or via an adult – such as the parent, teacher, teaching assistant or SEN</w:t>
      </w:r>
      <w:r w:rsidR="00D21D7A">
        <w:rPr>
          <w:rFonts w:ascii="Century Gothic" w:hAnsi="Century Gothic" w:cs="Arial"/>
          <w:color w:val="000000"/>
          <w:sz w:val="20"/>
          <w:szCs w:val="20"/>
        </w:rPr>
        <w:t>D</w:t>
      </w:r>
      <w:r w:rsidRPr="00A216E6">
        <w:rPr>
          <w:rFonts w:ascii="Century Gothic" w:hAnsi="Century Gothic" w:cs="Arial"/>
          <w:color w:val="000000"/>
          <w:sz w:val="20"/>
          <w:szCs w:val="20"/>
        </w:rPr>
        <w:t>C</w:t>
      </w:r>
      <w:r w:rsidR="00D21D7A">
        <w:rPr>
          <w:rFonts w:ascii="Century Gothic" w:hAnsi="Century Gothic" w:cs="Arial"/>
          <w:color w:val="000000"/>
          <w:sz w:val="20"/>
          <w:szCs w:val="20"/>
        </w:rPr>
        <w:t>O</w:t>
      </w:r>
      <w:r w:rsidRPr="00A216E6">
        <w:rPr>
          <w:rFonts w:ascii="Century Gothic" w:hAnsi="Century Gothic" w:cs="Arial"/>
          <w:color w:val="000000"/>
          <w:sz w:val="20"/>
          <w:szCs w:val="20"/>
        </w:rPr>
        <w:t>s.</w:t>
      </w:r>
    </w:p>
    <w:p w14:paraId="669B78E1" w14:textId="757931E4" w:rsidR="001C5980" w:rsidRDefault="001C5980" w:rsidP="00A216E6">
      <w:pPr>
        <w:pStyle w:val="NormalWeb"/>
        <w:spacing w:after="0" w:line="360" w:lineRule="auto"/>
        <w:jc w:val="both"/>
        <w:textAlignment w:val="top"/>
        <w:rPr>
          <w:rFonts w:ascii="Century Gothic" w:hAnsi="Century Gothic" w:cs="Arial"/>
          <w:color w:val="000000"/>
          <w:sz w:val="20"/>
          <w:szCs w:val="20"/>
        </w:rPr>
      </w:pPr>
    </w:p>
    <w:p w14:paraId="49804B76" w14:textId="77777777" w:rsidR="001C5980" w:rsidRPr="001C5980" w:rsidRDefault="001C5980" w:rsidP="001C5980">
      <w:pPr>
        <w:pStyle w:val="NormalWeb"/>
        <w:spacing w:after="0" w:line="276" w:lineRule="auto"/>
        <w:jc w:val="both"/>
        <w:textAlignment w:val="top"/>
        <w:rPr>
          <w:rFonts w:ascii="Century Gothic" w:hAnsi="Century Gothic" w:cs="Arial"/>
          <w:b/>
          <w:color w:val="000000"/>
          <w:sz w:val="20"/>
          <w:szCs w:val="20"/>
          <w:u w:val="single"/>
        </w:rPr>
      </w:pPr>
      <w:r w:rsidRPr="001C5980">
        <w:rPr>
          <w:rFonts w:ascii="Century Gothic" w:hAnsi="Century Gothic" w:cs="Arial"/>
          <w:b/>
          <w:color w:val="000000"/>
          <w:sz w:val="20"/>
          <w:szCs w:val="20"/>
          <w:u w:val="single"/>
        </w:rPr>
        <w:t>Section 10</w:t>
      </w:r>
    </w:p>
    <w:p w14:paraId="0C7C5D06" w14:textId="13E168DB" w:rsidR="001C5980" w:rsidRPr="001C5980" w:rsidRDefault="001C5980" w:rsidP="001C5980">
      <w:pPr>
        <w:pStyle w:val="NormalWeb"/>
        <w:spacing w:after="0" w:line="276" w:lineRule="auto"/>
        <w:jc w:val="both"/>
        <w:textAlignment w:val="top"/>
        <w:rPr>
          <w:rFonts w:ascii="Century Gothic" w:hAnsi="Century Gothic" w:cs="Arial"/>
          <w:b/>
          <w:color w:val="000000"/>
          <w:sz w:val="20"/>
          <w:szCs w:val="20"/>
          <w:u w:val="single"/>
        </w:rPr>
      </w:pPr>
      <w:r w:rsidRPr="001C5980">
        <w:rPr>
          <w:rFonts w:ascii="Century Gothic" w:hAnsi="Century Gothic" w:cs="Arial"/>
          <w:b/>
          <w:color w:val="000000"/>
          <w:sz w:val="20"/>
          <w:szCs w:val="20"/>
          <w:u w:val="single"/>
        </w:rPr>
        <w:t>Supporting children with Medical Needs</w:t>
      </w:r>
    </w:p>
    <w:p w14:paraId="5AED21AA" w14:textId="635F5E30" w:rsidR="00DD0663" w:rsidRPr="0072483C" w:rsidRDefault="0072483C" w:rsidP="00A216E6">
      <w:pPr>
        <w:pStyle w:val="NormalWeb"/>
        <w:spacing w:after="0" w:line="360" w:lineRule="auto"/>
        <w:jc w:val="both"/>
        <w:textAlignment w:val="top"/>
        <w:rPr>
          <w:rFonts w:ascii="Century Gothic" w:hAnsi="Century Gothic" w:cs="Arial"/>
          <w:color w:val="000000"/>
          <w:sz w:val="20"/>
          <w:szCs w:val="20"/>
        </w:rPr>
      </w:pPr>
      <w:r w:rsidRPr="0072483C">
        <w:rPr>
          <w:rFonts w:ascii="Century Gothic" w:hAnsi="Century Gothic" w:cs="Arial"/>
          <w:color w:val="000000"/>
          <w:sz w:val="20"/>
          <w:szCs w:val="20"/>
        </w:rPr>
        <w:t>Please see Policy Supporting pupils with medical conditions policy</w:t>
      </w:r>
    </w:p>
    <w:p w14:paraId="3CB171F8" w14:textId="77777777" w:rsidR="00DD0663" w:rsidRDefault="00DD0663" w:rsidP="00A216E6">
      <w:pPr>
        <w:pStyle w:val="NormalWeb"/>
        <w:spacing w:after="0" w:line="360" w:lineRule="auto"/>
        <w:jc w:val="both"/>
        <w:textAlignment w:val="top"/>
        <w:rPr>
          <w:rFonts w:ascii="Century Gothic" w:hAnsi="Century Gothic" w:cs="Arial"/>
          <w:b/>
          <w:color w:val="000000"/>
          <w:sz w:val="20"/>
          <w:szCs w:val="20"/>
        </w:rPr>
      </w:pPr>
    </w:p>
    <w:p w14:paraId="60F3C254" w14:textId="77777777" w:rsidR="00DD0663" w:rsidRDefault="00DD0663" w:rsidP="00A216E6">
      <w:pPr>
        <w:pStyle w:val="NormalWeb"/>
        <w:spacing w:after="0" w:line="360" w:lineRule="auto"/>
        <w:jc w:val="both"/>
        <w:textAlignment w:val="top"/>
        <w:rPr>
          <w:rFonts w:ascii="Century Gothic" w:hAnsi="Century Gothic" w:cs="Arial"/>
          <w:b/>
          <w:color w:val="000000"/>
          <w:sz w:val="20"/>
          <w:szCs w:val="20"/>
        </w:rPr>
      </w:pPr>
    </w:p>
    <w:p w14:paraId="10D1517D" w14:textId="77777777" w:rsidR="00DD0663" w:rsidRDefault="00DD0663" w:rsidP="00A216E6">
      <w:pPr>
        <w:pStyle w:val="NormalWeb"/>
        <w:spacing w:after="0" w:line="360" w:lineRule="auto"/>
        <w:jc w:val="both"/>
        <w:textAlignment w:val="top"/>
        <w:rPr>
          <w:rFonts w:ascii="Century Gothic" w:hAnsi="Century Gothic" w:cs="Arial"/>
          <w:b/>
          <w:color w:val="000000"/>
          <w:sz w:val="20"/>
          <w:szCs w:val="20"/>
        </w:rPr>
      </w:pPr>
    </w:p>
    <w:p w14:paraId="622AF595" w14:textId="66217553" w:rsidR="00DD0663" w:rsidRDefault="00DD0663" w:rsidP="00A216E6">
      <w:pPr>
        <w:pStyle w:val="NormalWeb"/>
        <w:spacing w:after="0" w:line="360" w:lineRule="auto"/>
        <w:jc w:val="both"/>
        <w:textAlignment w:val="top"/>
        <w:rPr>
          <w:rFonts w:ascii="Century Gothic" w:hAnsi="Century Gothic" w:cs="Arial"/>
          <w:color w:val="000000"/>
          <w:sz w:val="20"/>
          <w:szCs w:val="20"/>
        </w:rPr>
      </w:pPr>
      <w:r w:rsidRPr="00DD0663">
        <w:rPr>
          <w:rFonts w:ascii="Century Gothic" w:hAnsi="Century Gothic" w:cs="Arial"/>
          <w:b/>
          <w:color w:val="000000"/>
          <w:sz w:val="20"/>
          <w:szCs w:val="20"/>
        </w:rPr>
        <w:t>Section 1</w:t>
      </w:r>
      <w:r w:rsidR="001C5980">
        <w:rPr>
          <w:rFonts w:ascii="Century Gothic" w:hAnsi="Century Gothic" w:cs="Arial"/>
          <w:b/>
          <w:color w:val="000000"/>
          <w:sz w:val="20"/>
          <w:szCs w:val="20"/>
        </w:rPr>
        <w:t>1</w:t>
      </w:r>
    </w:p>
    <w:p w14:paraId="3118B637" w14:textId="77777777" w:rsidR="00DD0663" w:rsidRDefault="00DD0663" w:rsidP="00A216E6">
      <w:pPr>
        <w:pStyle w:val="NormalWeb"/>
        <w:spacing w:after="0" w:line="360" w:lineRule="auto"/>
        <w:jc w:val="both"/>
        <w:textAlignment w:val="top"/>
        <w:rPr>
          <w:rFonts w:ascii="Century Gothic" w:hAnsi="Century Gothic" w:cs="Arial"/>
          <w:b/>
          <w:color w:val="000000"/>
          <w:sz w:val="20"/>
          <w:szCs w:val="20"/>
        </w:rPr>
      </w:pPr>
      <w:r w:rsidRPr="00DD0663">
        <w:rPr>
          <w:rFonts w:ascii="Century Gothic" w:hAnsi="Century Gothic" w:cs="Arial"/>
          <w:b/>
          <w:color w:val="000000"/>
          <w:sz w:val="20"/>
          <w:szCs w:val="20"/>
        </w:rPr>
        <w:t>Complaints procedure</w:t>
      </w:r>
    </w:p>
    <w:p w14:paraId="54E10CF9" w14:textId="1C132304" w:rsidR="00DD0663" w:rsidRDefault="00DD0663" w:rsidP="00A216E6">
      <w:pPr>
        <w:pStyle w:val="NormalWeb"/>
        <w:spacing w:after="0" w:line="360" w:lineRule="auto"/>
        <w:jc w:val="both"/>
        <w:textAlignment w:val="top"/>
        <w:rPr>
          <w:rFonts w:ascii="Century Gothic" w:hAnsi="Century Gothic" w:cs="Arial"/>
          <w:color w:val="000000"/>
          <w:sz w:val="20"/>
          <w:szCs w:val="20"/>
        </w:rPr>
      </w:pPr>
      <w:r w:rsidRPr="00DD0663">
        <w:rPr>
          <w:rFonts w:ascii="Century Gothic" w:hAnsi="Century Gothic" w:cs="Arial"/>
          <w:color w:val="000000"/>
          <w:sz w:val="20"/>
          <w:szCs w:val="20"/>
        </w:rPr>
        <w:t>Such is our partnership with the children and parents; we would hope that all complaints would be dealt with at an early stage. Please refer to the school’s Complaints Policy.</w:t>
      </w:r>
    </w:p>
    <w:p w14:paraId="25330B6C" w14:textId="324A0634" w:rsidR="00DD0663" w:rsidRDefault="00DD0663" w:rsidP="00A216E6">
      <w:pPr>
        <w:pStyle w:val="NormalWeb"/>
        <w:spacing w:after="0" w:line="360" w:lineRule="auto"/>
        <w:jc w:val="both"/>
        <w:textAlignment w:val="top"/>
        <w:rPr>
          <w:rFonts w:ascii="Century Gothic" w:hAnsi="Century Gothic" w:cs="Arial"/>
          <w:b/>
          <w:color w:val="000000"/>
          <w:sz w:val="20"/>
          <w:szCs w:val="20"/>
        </w:rPr>
      </w:pPr>
    </w:p>
    <w:p w14:paraId="5CDCB5CE" w14:textId="0CBEE473" w:rsidR="00DD0663" w:rsidRPr="00DD0663" w:rsidRDefault="00DD0663" w:rsidP="00A216E6">
      <w:pPr>
        <w:pStyle w:val="NormalWeb"/>
        <w:spacing w:after="0" w:line="360" w:lineRule="auto"/>
        <w:jc w:val="both"/>
        <w:textAlignment w:val="top"/>
        <w:rPr>
          <w:rFonts w:ascii="Century Gothic" w:hAnsi="Century Gothic" w:cs="Arial"/>
          <w:b/>
          <w:color w:val="000000"/>
          <w:sz w:val="20"/>
          <w:szCs w:val="20"/>
        </w:rPr>
      </w:pPr>
      <w:r>
        <w:rPr>
          <w:rFonts w:ascii="Century Gothic" w:hAnsi="Century Gothic" w:cs="Arial"/>
          <w:b/>
          <w:color w:val="000000"/>
          <w:sz w:val="20"/>
          <w:szCs w:val="20"/>
        </w:rPr>
        <w:t xml:space="preserve">Policy review: </w:t>
      </w:r>
      <w:r w:rsidR="004A411D">
        <w:rPr>
          <w:rFonts w:ascii="Century Gothic" w:hAnsi="Century Gothic" w:cs="Arial"/>
          <w:b/>
          <w:color w:val="000000"/>
          <w:sz w:val="20"/>
          <w:szCs w:val="20"/>
        </w:rPr>
        <w:t>October</w:t>
      </w:r>
      <w:r w:rsidR="00B06278">
        <w:rPr>
          <w:rFonts w:ascii="Century Gothic" w:hAnsi="Century Gothic" w:cs="Arial"/>
          <w:b/>
          <w:color w:val="000000"/>
          <w:sz w:val="20"/>
          <w:szCs w:val="20"/>
        </w:rPr>
        <w:t xml:space="preserve"> 202</w:t>
      </w:r>
      <w:r w:rsidR="0017293C">
        <w:rPr>
          <w:rFonts w:ascii="Century Gothic" w:hAnsi="Century Gothic" w:cs="Arial"/>
          <w:b/>
          <w:color w:val="000000"/>
          <w:sz w:val="20"/>
          <w:szCs w:val="20"/>
        </w:rPr>
        <w:t>4</w:t>
      </w:r>
    </w:p>
    <w:p w14:paraId="27485D95" w14:textId="77777777" w:rsidR="00812B74" w:rsidRPr="00736B70" w:rsidRDefault="00812B74" w:rsidP="00812B74">
      <w:pPr>
        <w:pStyle w:val="NormalWeb"/>
        <w:spacing w:after="0" w:line="480" w:lineRule="auto"/>
        <w:jc w:val="both"/>
        <w:textAlignment w:val="top"/>
        <w:rPr>
          <w:rFonts w:ascii="Century Gothic" w:hAnsi="Century Gothic" w:cs="Arial"/>
          <w:color w:val="000000"/>
          <w:sz w:val="16"/>
          <w:szCs w:val="16"/>
        </w:rPr>
      </w:pPr>
    </w:p>
    <w:p w14:paraId="4D934DB7" w14:textId="77777777" w:rsidR="008337A2" w:rsidRPr="008337A2" w:rsidRDefault="008337A2" w:rsidP="00835EE8">
      <w:pPr>
        <w:pStyle w:val="NormalWeb"/>
        <w:spacing w:before="0" w:beforeAutospacing="0" w:after="0" w:afterAutospacing="0" w:line="480" w:lineRule="auto"/>
        <w:jc w:val="both"/>
        <w:textAlignment w:val="top"/>
        <w:rPr>
          <w:rFonts w:ascii="Century Gothic" w:hAnsi="Century Gothic" w:cs="Arial"/>
          <w:color w:val="000000"/>
          <w:sz w:val="16"/>
          <w:szCs w:val="16"/>
        </w:rPr>
      </w:pPr>
    </w:p>
    <w:p w14:paraId="27193761" w14:textId="77777777" w:rsidR="00835EE8" w:rsidRPr="00835EE8" w:rsidRDefault="00835EE8" w:rsidP="00835EE8">
      <w:pPr>
        <w:spacing w:line="480" w:lineRule="auto"/>
        <w:jc w:val="both"/>
        <w:textAlignment w:val="top"/>
        <w:rPr>
          <w:rFonts w:ascii="Arial" w:eastAsia="Times New Roman" w:hAnsi="Arial" w:cs="Arial"/>
          <w:color w:val="000000"/>
          <w:lang w:eastAsia="en-GB"/>
        </w:rPr>
      </w:pPr>
    </w:p>
    <w:p w14:paraId="0D6E4C2C" w14:textId="77777777" w:rsidR="00904E47" w:rsidRDefault="00C538B7" w:rsidP="00835EE8"/>
    <w:sectPr w:rsidR="00904E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6F47"/>
    <w:multiLevelType w:val="multilevel"/>
    <w:tmpl w:val="91B42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9E43EA"/>
    <w:multiLevelType w:val="multilevel"/>
    <w:tmpl w:val="38706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667BEB"/>
    <w:multiLevelType w:val="multilevel"/>
    <w:tmpl w:val="6D7CA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EE8"/>
    <w:rsid w:val="00100863"/>
    <w:rsid w:val="0017293C"/>
    <w:rsid w:val="001C5980"/>
    <w:rsid w:val="003A26EA"/>
    <w:rsid w:val="004A411D"/>
    <w:rsid w:val="0072483C"/>
    <w:rsid w:val="00736B70"/>
    <w:rsid w:val="007F7B5A"/>
    <w:rsid w:val="00812B74"/>
    <w:rsid w:val="008337A2"/>
    <w:rsid w:val="00835EE8"/>
    <w:rsid w:val="00882B07"/>
    <w:rsid w:val="008C39A7"/>
    <w:rsid w:val="00A216E6"/>
    <w:rsid w:val="00A525DC"/>
    <w:rsid w:val="00B06278"/>
    <w:rsid w:val="00C538B7"/>
    <w:rsid w:val="00CD7CD9"/>
    <w:rsid w:val="00D21D7A"/>
    <w:rsid w:val="00DC6D89"/>
    <w:rsid w:val="00DD0663"/>
    <w:rsid w:val="00EE1BED"/>
    <w:rsid w:val="00FA36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C3E3C"/>
  <w15:chartTrackingRefBased/>
  <w15:docId w15:val="{EEE5916F-6E34-407E-8326-8668959F0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5E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35EE8"/>
    <w:rPr>
      <w:b/>
      <w:bCs/>
    </w:rPr>
  </w:style>
  <w:style w:type="character" w:styleId="Hyperlink">
    <w:name w:val="Hyperlink"/>
    <w:basedOn w:val="DefaultParagraphFont"/>
    <w:uiPriority w:val="99"/>
    <w:unhideWhenUsed/>
    <w:rsid w:val="00FA362A"/>
    <w:rPr>
      <w:color w:val="0563C1" w:themeColor="hyperlink"/>
      <w:u w:val="single"/>
    </w:rPr>
  </w:style>
  <w:style w:type="character" w:styleId="UnresolvedMention">
    <w:name w:val="Unresolved Mention"/>
    <w:basedOn w:val="DefaultParagraphFont"/>
    <w:uiPriority w:val="99"/>
    <w:semiHidden/>
    <w:unhideWhenUsed/>
    <w:rsid w:val="00FA36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18230">
      <w:bodyDiv w:val="1"/>
      <w:marLeft w:val="0"/>
      <w:marRight w:val="0"/>
      <w:marTop w:val="0"/>
      <w:marBottom w:val="0"/>
      <w:divBdr>
        <w:top w:val="none" w:sz="0" w:space="0" w:color="auto"/>
        <w:left w:val="none" w:sz="0" w:space="0" w:color="auto"/>
        <w:bottom w:val="none" w:sz="0" w:space="0" w:color="auto"/>
        <w:right w:val="none" w:sz="0" w:space="0" w:color="auto"/>
      </w:divBdr>
      <w:divsChild>
        <w:div w:id="1644234243">
          <w:marLeft w:val="0"/>
          <w:marRight w:val="0"/>
          <w:marTop w:val="0"/>
          <w:marBottom w:val="300"/>
          <w:divBdr>
            <w:top w:val="none" w:sz="0" w:space="0" w:color="auto"/>
            <w:left w:val="none" w:sz="0" w:space="0" w:color="auto"/>
            <w:bottom w:val="none" w:sz="0" w:space="0" w:color="auto"/>
            <w:right w:val="none" w:sz="0" w:space="0" w:color="auto"/>
          </w:divBdr>
        </w:div>
        <w:div w:id="1849369125">
          <w:marLeft w:val="0"/>
          <w:marRight w:val="0"/>
          <w:marTop w:val="0"/>
          <w:marBottom w:val="300"/>
          <w:divBdr>
            <w:top w:val="none" w:sz="0" w:space="0" w:color="auto"/>
            <w:left w:val="none" w:sz="0" w:space="0" w:color="auto"/>
            <w:bottom w:val="none" w:sz="0" w:space="0" w:color="auto"/>
            <w:right w:val="none" w:sz="0" w:space="0" w:color="auto"/>
          </w:divBdr>
        </w:div>
      </w:divsChild>
    </w:div>
    <w:div w:id="637034122">
      <w:bodyDiv w:val="1"/>
      <w:marLeft w:val="0"/>
      <w:marRight w:val="0"/>
      <w:marTop w:val="0"/>
      <w:marBottom w:val="0"/>
      <w:divBdr>
        <w:top w:val="none" w:sz="0" w:space="0" w:color="auto"/>
        <w:left w:val="none" w:sz="0" w:space="0" w:color="auto"/>
        <w:bottom w:val="none" w:sz="0" w:space="0" w:color="auto"/>
        <w:right w:val="none" w:sz="0" w:space="0" w:color="auto"/>
      </w:divBdr>
    </w:div>
    <w:div w:id="667293287">
      <w:bodyDiv w:val="1"/>
      <w:marLeft w:val="0"/>
      <w:marRight w:val="0"/>
      <w:marTop w:val="0"/>
      <w:marBottom w:val="0"/>
      <w:divBdr>
        <w:top w:val="none" w:sz="0" w:space="0" w:color="auto"/>
        <w:left w:val="none" w:sz="0" w:space="0" w:color="auto"/>
        <w:bottom w:val="none" w:sz="0" w:space="0" w:color="auto"/>
        <w:right w:val="none" w:sz="0" w:space="0" w:color="auto"/>
      </w:divBdr>
    </w:div>
    <w:div w:id="171816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rafford.gov.uk/servicedirectory" TargetMode="External"/><Relationship Id="rId5" Type="http://schemas.openxmlformats.org/officeDocument/2006/relationships/styles" Target="styles.xml"/><Relationship Id="rId10" Type="http://schemas.openxmlformats.org/officeDocument/2006/relationships/hyperlink" Target="https://search3.openobjects.com/mediamanager/trafford/fsd/files/parent_guide_4_ehc_process_what%20_to_expect_and_when_1.pdf" TargetMode="External"/><Relationship Id="rId4" Type="http://schemas.openxmlformats.org/officeDocument/2006/relationships/numbering" Target="numbering.xml"/><Relationship Id="rId9" Type="http://schemas.openxmlformats.org/officeDocument/2006/relationships/hyperlink" Target="https://www.trafforddirectory.co.uk/kb5/trafford/fsd/advice.page?id=w-BVbM4r5q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1C2EC190FE9B41BBA07785B7BA3C0C" ma:contentTypeVersion="14" ma:contentTypeDescription="Create a new document." ma:contentTypeScope="" ma:versionID="3468e08926475180ca2ecf07ea309b9b">
  <xsd:schema xmlns:xsd="http://www.w3.org/2001/XMLSchema" xmlns:xs="http://www.w3.org/2001/XMLSchema" xmlns:p="http://schemas.microsoft.com/office/2006/metadata/properties" xmlns:ns3="37522ab7-0998-446d-a66f-17abec3ddabf" xmlns:ns4="87283fca-ce4c-4d86-87a2-65aa7891d0d0" targetNamespace="http://schemas.microsoft.com/office/2006/metadata/properties" ma:root="true" ma:fieldsID="91fa951ef251cbb71bf967766456226d" ns3:_="" ns4:_="">
    <xsd:import namespace="37522ab7-0998-446d-a66f-17abec3ddabf"/>
    <xsd:import namespace="87283fca-ce4c-4d86-87a2-65aa7891d0d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522ab7-0998-446d-a66f-17abec3dd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283fca-ce4c-4d86-87a2-65aa7891d0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E9FF6E-280B-479F-A90C-368DB8FB5EFC}">
  <ds:schemaRefs>
    <ds:schemaRef ds:uri="http://schemas.microsoft.com/office/2006/metadata/properties"/>
    <ds:schemaRef ds:uri="http://purl.org/dc/terms/"/>
    <ds:schemaRef ds:uri="http://www.w3.org/XML/1998/namespace"/>
    <ds:schemaRef ds:uri="http://schemas.openxmlformats.org/package/2006/metadata/core-properties"/>
    <ds:schemaRef ds:uri="87283fca-ce4c-4d86-87a2-65aa7891d0d0"/>
    <ds:schemaRef ds:uri="http://schemas.microsoft.com/office/2006/documentManagement/types"/>
    <ds:schemaRef ds:uri="http://purl.org/dc/dcmitype/"/>
    <ds:schemaRef ds:uri="http://schemas.microsoft.com/office/infopath/2007/PartnerControls"/>
    <ds:schemaRef ds:uri="37522ab7-0998-446d-a66f-17abec3ddabf"/>
    <ds:schemaRef ds:uri="http://purl.org/dc/elements/1.1/"/>
  </ds:schemaRefs>
</ds:datastoreItem>
</file>

<file path=customXml/itemProps2.xml><?xml version="1.0" encoding="utf-8"?>
<ds:datastoreItem xmlns:ds="http://schemas.openxmlformats.org/officeDocument/2006/customXml" ds:itemID="{4D1E2F98-CEAF-4989-ABB6-16FA3F339001}">
  <ds:schemaRefs>
    <ds:schemaRef ds:uri="http://schemas.microsoft.com/sharepoint/v3/contenttype/forms"/>
  </ds:schemaRefs>
</ds:datastoreItem>
</file>

<file path=customXml/itemProps3.xml><?xml version="1.0" encoding="utf-8"?>
<ds:datastoreItem xmlns:ds="http://schemas.openxmlformats.org/officeDocument/2006/customXml" ds:itemID="{67592716-F2DA-4BA8-A018-F00223529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522ab7-0998-446d-a66f-17abec3ddabf"/>
    <ds:schemaRef ds:uri="87283fca-ce4c-4d86-87a2-65aa7891d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2983</Words>
  <Characters>17008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D. Flanagan</dc:creator>
  <cp:keywords/>
  <dc:description/>
  <cp:lastModifiedBy>Deirdre Flanagan</cp:lastModifiedBy>
  <cp:revision>2</cp:revision>
  <dcterms:created xsi:type="dcterms:W3CDTF">2024-03-05T11:57:00Z</dcterms:created>
  <dcterms:modified xsi:type="dcterms:W3CDTF">2024-03-05T11:57:00Z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0x010100531C2EC190FE9B41BBA07785B7BA3C0C</vt:lpwstr>
  </property>
</Properties>
</file>